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9F4AF" w14:textId="133C9CA5" w:rsidR="000814A7" w:rsidRPr="00CF505C" w:rsidRDefault="007D6C01" w:rsidP="00CF505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56"/>
          <w:szCs w:val="56"/>
        </w:rPr>
      </w:pPr>
      <w:r w:rsidRPr="00CF505C">
        <w:rPr>
          <w:rFonts w:ascii="TH SarabunPSK" w:eastAsia="Times New Roman" w:hAnsi="TH SarabunPSK" w:cs="TH SarabunPSK"/>
          <w:noProof/>
          <w:sz w:val="56"/>
          <w:szCs w:val="56"/>
        </w:rPr>
        <w:drawing>
          <wp:anchor distT="0" distB="0" distL="114300" distR="114300" simplePos="0" relativeHeight="251662336" behindDoc="1" locked="0" layoutInCell="1" allowOverlap="1" wp14:anchorId="6BD88D50" wp14:editId="6DB22867">
            <wp:simplePos x="0" y="0"/>
            <wp:positionH relativeFrom="column">
              <wp:posOffset>419100</wp:posOffset>
            </wp:positionH>
            <wp:positionV relativeFrom="paragraph">
              <wp:posOffset>-396240</wp:posOffset>
            </wp:positionV>
            <wp:extent cx="5280660" cy="1150620"/>
            <wp:effectExtent l="0" t="0" r="0" b="0"/>
            <wp:wrapNone/>
            <wp:docPr id="2" name="รูปภาพ 2" descr="s1_4s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1_4s[1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66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     </w:t>
      </w:r>
      <w:r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 xml:space="preserve">         </w:t>
      </w:r>
      <w:r w:rsidR="00A327A7">
        <w:rPr>
          <w:rFonts w:ascii="TH SarabunPSK" w:eastAsia="Times New Roman" w:hAnsi="TH SarabunPSK" w:cs="TH SarabunPSK" w:hint="cs"/>
          <w:b/>
          <w:bCs/>
          <w:sz w:val="56"/>
          <w:szCs w:val="56"/>
          <w:cs/>
        </w:rPr>
        <w:t xml:space="preserve">ใบความรู้ที่ </w:t>
      </w:r>
      <w:r w:rsidR="00A327A7">
        <w:rPr>
          <w:rFonts w:ascii="TH SarabunPSK" w:eastAsia="Times New Roman" w:hAnsi="TH SarabunPSK" w:cs="TH SarabunPSK"/>
          <w:b/>
          <w:bCs/>
          <w:sz w:val="56"/>
          <w:szCs w:val="56"/>
        </w:rPr>
        <w:t xml:space="preserve">4   </w:t>
      </w:r>
      <w:r w:rsidR="000814A7" w:rsidRPr="00CF505C">
        <w:rPr>
          <w:rFonts w:ascii="TH SarabunPSK" w:eastAsia="Times New Roman" w:hAnsi="TH SarabunPSK" w:cs="TH SarabunPSK"/>
          <w:b/>
          <w:bCs/>
          <w:sz w:val="56"/>
          <w:szCs w:val="56"/>
          <w:cs/>
        </w:rPr>
        <w:t>การจัดนิทรรศการ</w:t>
      </w:r>
    </w:p>
    <w:p w14:paraId="367CAA3A" w14:textId="77777777" w:rsidR="000814A7" w:rsidRPr="000814A7" w:rsidRDefault="000814A7" w:rsidP="000814A7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</w:p>
    <w:p w14:paraId="679B45F0" w14:textId="77777777" w:rsidR="00400CCC" w:rsidRDefault="00400CCC" w:rsidP="00275793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ความหมายของการจัดนิทรรศการ</w:t>
      </w:r>
    </w:p>
    <w:p w14:paraId="4AD70458" w14:textId="77777777" w:rsidR="00400CCC" w:rsidRPr="00400CCC" w:rsidRDefault="000814A7" w:rsidP="002757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F505C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การจัดนิทรรศการ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00CCC">
        <w:rPr>
          <w:rFonts w:ascii="TH SarabunPSK" w:hAnsi="TH SarabunPSK" w:cs="TH SarabunPSK" w:hint="cs"/>
          <w:sz w:val="32"/>
          <w:szCs w:val="32"/>
          <w:cs/>
        </w:rPr>
        <w:t>(</w:t>
      </w:r>
      <w:r w:rsidR="00400CCC">
        <w:rPr>
          <w:rFonts w:ascii="TH SarabunPSK" w:hAnsi="TH SarabunPSK" w:cs="TH SarabunPSK"/>
          <w:sz w:val="32"/>
          <w:szCs w:val="32"/>
        </w:rPr>
        <w:t>exhibition</w:t>
      </w:r>
      <w:r w:rsidR="00400CCC">
        <w:rPr>
          <w:rFonts w:ascii="TH SarabunPSK" w:hAnsi="TH SarabunPSK" w:cs="TH SarabunPSK" w:hint="cs"/>
          <w:sz w:val="32"/>
          <w:szCs w:val="32"/>
          <w:cs/>
        </w:rPr>
        <w:t>) หมายถึง การจัดแสดงข้อมูล เนื้อหา ผลงานต่างๆ ด้วยวัสดุสิ่งของ อุปกรณ์และกิจกรรมที่หลากหลาย แต่มีความสัมพันธ์กันในแต่ละเรื่อง โดยมีจุดมุ่งหมายที่ชัดเจน มีการวางแผนที่ดึงดูดความสนใจให้ผู้</w:t>
      </w:r>
      <w:r>
        <w:rPr>
          <w:rFonts w:ascii="TH SarabunPSK" w:hAnsi="TH SarabunPSK" w:cs="TH SarabunPSK" w:hint="cs"/>
          <w:sz w:val="32"/>
          <w:szCs w:val="32"/>
          <w:cs/>
        </w:rPr>
        <w:t>ชมมี</w:t>
      </w:r>
      <w:r w:rsidR="00400CCC">
        <w:rPr>
          <w:rFonts w:ascii="TH SarabunPSK" w:hAnsi="TH SarabunPSK" w:cs="TH SarabunPSK" w:hint="cs"/>
          <w:sz w:val="32"/>
          <w:szCs w:val="32"/>
          <w:cs/>
        </w:rPr>
        <w:t>ส่วนร่วมในการดู การฟัง การสังเกต การจับต้อง และการทดลองด้วยสื่อที่หลากหลาย เช่น รูปภาพ ของจริง หุ่นจำลอง ป้ายนิเทศ และกิจกรรมต่างๆ เช่น การประกวด การแข่งขัน การบรรยาย การสาธิต การอภิปราย และการตอบปัญหาระดับชาติหรือนานาชาติ</w:t>
      </w:r>
    </w:p>
    <w:p w14:paraId="35CE7CFC" w14:textId="77777777" w:rsidR="00071F35" w:rsidRDefault="00071F35" w:rsidP="00275793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ความสำคัญของนิทรรศการ</w:t>
      </w:r>
    </w:p>
    <w:p w14:paraId="4D9DA14B" w14:textId="77777777" w:rsidR="00071F35" w:rsidRDefault="00071F35" w:rsidP="0027579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นิทรรศการเป็นสื่อที่มีคุณค่าและศักยภาพสูงในการดึงดูดความสนใจของผู้ชมได้ เนื่องจากความหลากหลายของสื่อสามารถสนองความแตกต่างระหว่างบุคคลของผู้ชมได้</w:t>
      </w:r>
    </w:p>
    <w:p w14:paraId="33419A9B" w14:textId="77777777" w:rsidR="00071F35" w:rsidRPr="00071F35" w:rsidRDefault="00071F35" w:rsidP="00275793">
      <w:pPr>
        <w:spacing w:after="0" w:line="240" w:lineRule="auto"/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ดังนั้น นิทรรศการที่ดีจะมีอิทธิพลของผู้ชมในด้านความรู้ความเข้าใจ การปรับเปลี่ยนพฤติกรรมด้านอารมณ์และความรู้สึก</w:t>
      </w:r>
      <w:r w:rsidR="00B66266">
        <w:rPr>
          <w:rFonts w:ascii="TH SarabunPSK" w:hAnsi="TH SarabunPSK" w:cs="TH SarabunPSK" w:hint="cs"/>
          <w:sz w:val="32"/>
          <w:szCs w:val="32"/>
          <w:cs/>
        </w:rPr>
        <w:t xml:space="preserve"> การเปลี่ยนแปลงทัศนคติ รวมทั้งการตัดสินใจดังจะเห็นได้จากตัวอย่างนิทรรศการทางการศึกษา ทางด้านการค้าและศิลปวัฒนธรรม</w:t>
      </w:r>
    </w:p>
    <w:p w14:paraId="76D4F669" w14:textId="77777777" w:rsidR="00071F35" w:rsidRDefault="000814A7" w:rsidP="00275793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คุณ</w:t>
      </w:r>
      <w:r w:rsidR="00B66266">
        <w:rPr>
          <w:rFonts w:ascii="TH SarabunPSK" w:hAnsi="TH SarabunPSK" w:cs="TH SarabunPSK" w:hint="cs"/>
          <w:sz w:val="32"/>
          <w:szCs w:val="32"/>
          <w:cs/>
        </w:rPr>
        <w:t>สมบัติของผู้จัดนิทรรศการ</w:t>
      </w:r>
    </w:p>
    <w:p w14:paraId="62FE0CA2" w14:textId="77777777" w:rsidR="00B66266" w:rsidRPr="00B66266" w:rsidRDefault="004171B5" w:rsidP="00275793">
      <w:pPr>
        <w:spacing w:after="0" w:line="240" w:lineRule="auto"/>
        <w:ind w:right="-46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9832912" wp14:editId="57CB5F3F">
            <wp:simplePos x="0" y="0"/>
            <wp:positionH relativeFrom="column">
              <wp:posOffset>3846195</wp:posOffset>
            </wp:positionH>
            <wp:positionV relativeFrom="paragraph">
              <wp:posOffset>727710</wp:posOffset>
            </wp:positionV>
            <wp:extent cx="2133600" cy="1838325"/>
            <wp:effectExtent l="0" t="0" r="0" b="0"/>
            <wp:wrapTight wrapText="bothSides">
              <wp:wrapPolygon edited="0">
                <wp:start x="0" y="0"/>
                <wp:lineTo x="0" y="21488"/>
                <wp:lineTo x="21407" y="21488"/>
                <wp:lineTo x="21407" y="0"/>
                <wp:lineTo x="0" y="0"/>
              </wp:wrapPolygon>
            </wp:wrapTight>
            <wp:docPr id="1" name="Picture 1" descr="http://www.ammart.ac.th/web/images_upload_answer/200812612102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mmart.ac.th/web/images_upload_answer/200812612102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B66266">
        <w:rPr>
          <w:rFonts w:ascii="TH SarabunPSK" w:hAnsi="TH SarabunPSK" w:cs="TH SarabunPSK" w:hint="cs"/>
          <w:sz w:val="32"/>
          <w:szCs w:val="32"/>
          <w:cs/>
        </w:rPr>
        <w:t xml:space="preserve">การจัดนิทรรศการให้ประสบความสำเร็จ ผู้จัดนิทรรศการควรมีความรู้พื้นฐานทางจิตวิทยาหรือความเข้าใจในธรรมชาติของมนุษย์ มีประสบการณ์และความรู้ความสามารถในวิทยาการแขนงต่างๆมีความคิดสร้างสรรค์ </w:t>
      </w:r>
      <w:r w:rsidR="0004239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66266">
        <w:rPr>
          <w:rFonts w:ascii="TH SarabunPSK" w:hAnsi="TH SarabunPSK" w:cs="TH SarabunPSK" w:hint="cs"/>
          <w:sz w:val="32"/>
          <w:szCs w:val="32"/>
          <w:cs/>
        </w:rPr>
        <w:t>มีแรงจูงใจ มีความมานะพยายาม</w:t>
      </w:r>
      <w:r w:rsidR="00042395">
        <w:rPr>
          <w:rFonts w:ascii="TH SarabunPSK" w:hAnsi="TH SarabunPSK" w:cs="TH SarabunPSK" w:hint="cs"/>
          <w:sz w:val="32"/>
          <w:szCs w:val="32"/>
          <w:cs/>
        </w:rPr>
        <w:t xml:space="preserve"> มีความสุขที่จะทำงานให้ประสบการณ์สำเร็จ มีแผนงานและการทำงานอย่างเป็นระบบ</w:t>
      </w:r>
    </w:p>
    <w:p w14:paraId="473791AC" w14:textId="77777777" w:rsidR="00042395" w:rsidRPr="00CF505C" w:rsidRDefault="00042395" w:rsidP="00CF505C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ประเภทของนิทรรศการ</w:t>
      </w:r>
      <w:r w:rsidR="00CF505C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F505C">
        <w:rPr>
          <w:rFonts w:ascii="TH SarabunPSK" w:hAnsi="TH SarabunPSK" w:cs="TH SarabunPSK" w:hint="cs"/>
          <w:sz w:val="32"/>
          <w:szCs w:val="32"/>
          <w:cs/>
        </w:rPr>
        <w:t>มีหลายประเภท ดังนี้</w:t>
      </w:r>
      <w:r w:rsidR="00FD16E6" w:rsidRPr="004516C9">
        <w:t xml:space="preserve"> </w:t>
      </w:r>
    </w:p>
    <w:p w14:paraId="39DC3FC3" w14:textId="77777777" w:rsidR="00042395" w:rsidRDefault="00042395" w:rsidP="00275793">
      <w:pPr>
        <w:pStyle w:val="a3"/>
        <w:numPr>
          <w:ilvl w:val="1"/>
          <w:numId w:val="1"/>
        </w:numPr>
        <w:spacing w:after="0" w:line="240" w:lineRule="auto"/>
        <w:ind w:left="1134" w:hanging="414"/>
        <w:jc w:val="thaiDistribute"/>
        <w:rPr>
          <w:rFonts w:ascii="TH SarabunPSK" w:hAnsi="TH SarabunPSK" w:cs="TH SarabunPSK"/>
          <w:sz w:val="32"/>
          <w:szCs w:val="32"/>
        </w:rPr>
      </w:pPr>
      <w:r w:rsidRPr="004516C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นิทรรศการจำแนกตามขนาดของนิทรรศการ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ได้แก่</w:t>
      </w:r>
    </w:p>
    <w:p w14:paraId="5186F23B" w14:textId="77777777" w:rsidR="00042395" w:rsidRDefault="00042395" w:rsidP="00275793">
      <w:pPr>
        <w:pStyle w:val="a3"/>
        <w:numPr>
          <w:ilvl w:val="0"/>
          <w:numId w:val="2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การจัดแสดงหรือจุลนิทัศน์</w:t>
      </w:r>
    </w:p>
    <w:p w14:paraId="4107ABD5" w14:textId="77777777" w:rsidR="00042395" w:rsidRPr="00042395" w:rsidRDefault="00A01091" w:rsidP="004171B5">
      <w:pPr>
        <w:spacing w:after="0" w:line="240" w:lineRule="auto"/>
        <w:ind w:right="-244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pict w14:anchorId="3011C735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8.5pt;margin-top:74.1pt;width:192.75pt;height:18pt;z-index:-251656192;mso-position-horizontal-relative:text;mso-position-vertical-relative:text" wrapcoords="-84 0 -84 20700 21600 20700 21600 0 -84 0" stroked="f">
            <v:textbox inset="0,0,0,0">
              <w:txbxContent>
                <w:p w14:paraId="635D130D" w14:textId="77777777" w:rsidR="00FD16E6" w:rsidRPr="00FD16E6" w:rsidRDefault="00FD16E6" w:rsidP="00FD16E6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</w:rPr>
                  </w:pPr>
                  <w:r w:rsidRPr="00FD16E6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การจัดแสดงหรือจุลนิทัศน์</w:t>
                  </w:r>
                </w:p>
                <w:p w14:paraId="04B0CE02" w14:textId="77777777" w:rsidR="00FD16E6" w:rsidRPr="00FD16E6" w:rsidRDefault="00FD16E6" w:rsidP="00FD16E6"/>
                <w:p w14:paraId="0DDBC353" w14:textId="77777777" w:rsidR="00FD16E6" w:rsidRDefault="00FD16E6"/>
              </w:txbxContent>
            </v:textbox>
          </v:shape>
        </w:pict>
      </w:r>
      <w:r w:rsidR="00042395">
        <w:rPr>
          <w:rFonts w:ascii="TH SarabunPSK" w:hAnsi="TH SarabunPSK" w:cs="TH SarabunPSK" w:hint="cs"/>
          <w:sz w:val="32"/>
          <w:szCs w:val="32"/>
          <w:cs/>
        </w:rPr>
        <w:t>โดยทั่วไปนิยมจัดในโรงเรียน ในห้องเรียน หรือห้องสมุด ใช้ประกอบการเรียนการสอน ซึ่งสามารถนำไปใช้ได้ทั้งในขั้นการเข้าสู่บทเรียน ขั้นการสอนเนื้อหา และขั้นการสรุปบทเรียน บริเวณที่ใช้จัดอาจเป็นห้องเรียน หลังชั้นเรียน หรือบริเวณสนามโรงเรียน วัสดุที่ใช้มักเป็นป้ายนิเทศ</w:t>
      </w:r>
      <w:r w:rsidR="00632DE1">
        <w:rPr>
          <w:rFonts w:ascii="TH SarabunPSK" w:hAnsi="TH SarabunPSK" w:cs="TH SarabunPSK" w:hint="cs"/>
          <w:sz w:val="32"/>
          <w:szCs w:val="32"/>
          <w:cs/>
        </w:rPr>
        <w:t xml:space="preserve"> ป้ายประกาศ กล่อง โต๊ะ หรือชั้นวางสิ่งของ แต่บางแห่งอาจจัดจุลนิทัศน์ขึ้นเป็นสถานที่เฉพาะในชุมชนเพื่อการเรียนรู้การศึกษาค้นคว้า หากเป็นจุล</w:t>
      </w:r>
      <w:r w:rsidR="00CF505C">
        <w:rPr>
          <w:rFonts w:ascii="TH SarabunPSK" w:hAnsi="TH SarabunPSK" w:cs="TH SarabunPSK" w:hint="cs"/>
          <w:sz w:val="32"/>
          <w:szCs w:val="32"/>
          <w:cs/>
        </w:rPr>
        <w:t>นิ</w:t>
      </w:r>
      <w:r w:rsidR="00632DE1">
        <w:rPr>
          <w:rFonts w:ascii="TH SarabunPSK" w:hAnsi="TH SarabunPSK" w:cs="TH SarabunPSK" w:hint="cs"/>
          <w:sz w:val="32"/>
          <w:szCs w:val="32"/>
          <w:cs/>
        </w:rPr>
        <w:t xml:space="preserve">ทัศน์ถาวรแสดงเนื้อหาที่ซับซ้อนเข้าใจยากให้เข้าใจง่าย จำเป็นต้องใช้สื่อที่มีคุณภาพ ราคาค่อนข้างสูง </w:t>
      </w:r>
    </w:p>
    <w:p w14:paraId="5E57E185" w14:textId="77777777" w:rsidR="00CF505C" w:rsidRPr="00CF505C" w:rsidRDefault="00632DE1" w:rsidP="00275793">
      <w:pPr>
        <w:pStyle w:val="a3"/>
        <w:numPr>
          <w:ilvl w:val="0"/>
          <w:numId w:val="2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32DE1">
        <w:rPr>
          <w:rFonts w:ascii="TH SarabunPSK" w:hAnsi="TH SarabunPSK" w:cs="TH SarabunPSK" w:hint="cs"/>
          <w:b/>
          <w:bCs/>
          <w:sz w:val="32"/>
          <w:szCs w:val="32"/>
          <w:cs/>
        </w:rPr>
        <w:t>นิทรรศการทั่วไป</w:t>
      </w:r>
      <w:r w:rsidR="009874B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F5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4B9">
        <w:rPr>
          <w:rFonts w:ascii="TH SarabunPSK" w:hAnsi="TH SarabunPSK" w:cs="TH SarabunPSK" w:hint="cs"/>
          <w:sz w:val="32"/>
          <w:szCs w:val="32"/>
          <w:cs/>
        </w:rPr>
        <w:t>เป็นสื่อกิจกรรมขนาดกลางที่องศ์กรหรื</w:t>
      </w:r>
      <w:r w:rsidR="00CF505C">
        <w:rPr>
          <w:rFonts w:ascii="TH SarabunPSK" w:hAnsi="TH SarabunPSK" w:cs="TH SarabunPSK" w:hint="cs"/>
          <w:sz w:val="32"/>
          <w:szCs w:val="32"/>
          <w:cs/>
        </w:rPr>
        <w:t>อ</w:t>
      </w:r>
      <w:r w:rsidR="009874B9">
        <w:rPr>
          <w:rFonts w:ascii="TH SarabunPSK" w:hAnsi="TH SarabunPSK" w:cs="TH SarabunPSK" w:hint="cs"/>
          <w:sz w:val="32"/>
          <w:szCs w:val="32"/>
          <w:cs/>
        </w:rPr>
        <w:t>หน่วยงานต่างๆ นิยมจัด</w:t>
      </w:r>
      <w:r w:rsidR="00CF505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874B9">
        <w:rPr>
          <w:rFonts w:ascii="TH SarabunPSK" w:hAnsi="TH SarabunPSK" w:cs="TH SarabunPSK" w:hint="cs"/>
          <w:sz w:val="32"/>
          <w:szCs w:val="32"/>
          <w:cs/>
        </w:rPr>
        <w:t>เพื่อแสดงผลงานซึ่งพบเห็นกันโดยทั่วไป ใช้พื้นที่กว้างขวาง ตั้งแต่การจัดในห้องเรียนบริเ</w:t>
      </w:r>
      <w:r w:rsidR="00CF505C">
        <w:rPr>
          <w:rFonts w:ascii="TH SarabunPSK" w:hAnsi="TH SarabunPSK" w:cs="TH SarabunPSK" w:hint="cs"/>
          <w:sz w:val="32"/>
          <w:szCs w:val="32"/>
          <w:cs/>
        </w:rPr>
        <w:t>วณโรงเรียน ศูนย์การค้า</w:t>
      </w:r>
    </w:p>
    <w:p w14:paraId="6C738EAB" w14:textId="77777777" w:rsidR="009874B9" w:rsidRPr="00CF505C" w:rsidRDefault="00CF505C" w:rsidP="00CF505C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3514157F" wp14:editId="5E89696C">
            <wp:simplePos x="0" y="0"/>
            <wp:positionH relativeFrom="column">
              <wp:posOffset>3848100</wp:posOffset>
            </wp:positionH>
            <wp:positionV relativeFrom="paragraph">
              <wp:posOffset>55245</wp:posOffset>
            </wp:positionV>
            <wp:extent cx="2133600" cy="1617980"/>
            <wp:effectExtent l="0" t="0" r="0" b="0"/>
            <wp:wrapThrough wrapText="bothSides">
              <wp:wrapPolygon edited="0">
                <wp:start x="0" y="0"/>
                <wp:lineTo x="0" y="21363"/>
                <wp:lineTo x="21407" y="21363"/>
                <wp:lineTo x="21407" y="0"/>
                <wp:lineTo x="0" y="0"/>
              </wp:wrapPolygon>
            </wp:wrapThrough>
            <wp:docPr id="4" name="Picture 1" descr="http://www.bloggang.com/data/b/banraksinlapa/picture/12578412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gang.com/data/b/banraksinlapa/picture/125784125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61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505C">
        <w:rPr>
          <w:rFonts w:ascii="TH SarabunPSK" w:hAnsi="TH SarabunPSK" w:cs="TH SarabunPSK" w:hint="cs"/>
          <w:sz w:val="32"/>
          <w:szCs w:val="32"/>
          <w:cs/>
        </w:rPr>
        <w:t>ศาลา</w:t>
      </w:r>
      <w:r w:rsidR="009874B9" w:rsidRPr="00CF505C">
        <w:rPr>
          <w:rFonts w:ascii="TH SarabunPSK" w:hAnsi="TH SarabunPSK" w:cs="TH SarabunPSK" w:hint="cs"/>
          <w:sz w:val="32"/>
          <w:szCs w:val="32"/>
          <w:cs/>
        </w:rPr>
        <w:t xml:space="preserve">วัด ซึ่งแบ่งตามขนาดพื้นที่ที่จัดแสดงได้ </w:t>
      </w:r>
      <w:r w:rsidR="009874B9" w:rsidRPr="00CF505C">
        <w:rPr>
          <w:rFonts w:ascii="TH SarabunPSK" w:hAnsi="TH SarabunPSK" w:cs="TH SarabunPSK"/>
          <w:sz w:val="32"/>
          <w:szCs w:val="32"/>
        </w:rPr>
        <w:t xml:space="preserve">4 </w:t>
      </w:r>
      <w:r w:rsidR="009874B9" w:rsidRPr="00CF505C">
        <w:rPr>
          <w:rFonts w:ascii="TH SarabunPSK" w:hAnsi="TH SarabunPSK" w:cs="TH SarabunPSK" w:hint="cs"/>
          <w:sz w:val="32"/>
          <w:szCs w:val="32"/>
          <w:cs/>
        </w:rPr>
        <w:t>ขนาด ดังนี้</w:t>
      </w:r>
      <w:r w:rsidR="000814A7" w:rsidRPr="000814A7">
        <w:rPr>
          <w:noProof/>
        </w:rPr>
        <w:t xml:space="preserve"> </w:t>
      </w:r>
    </w:p>
    <w:p w14:paraId="283530C8" w14:textId="77777777" w:rsidR="009874B9" w:rsidRDefault="00A01091" w:rsidP="00CF505C">
      <w:pPr>
        <w:pStyle w:val="a3"/>
        <w:spacing w:after="0" w:line="240" w:lineRule="auto"/>
        <w:ind w:left="0" w:firstLine="41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color w:val="FF0000"/>
          <w:sz w:val="32"/>
          <w:szCs w:val="32"/>
        </w:rPr>
        <w:pict w14:anchorId="589E4E97">
          <v:shape id="_x0000_s1030" type="#_x0000_t202" style="position:absolute;left:0;text-align:left;margin-left:263.7pt;margin-top:113.4pt;width:189pt;height:13.5pt;z-index:-251651072;mso-position-horizontal-relative:text;mso-position-vertical-relative:text" wrapcoords="-84 0 -84 20700 21600 20700 21600 0 -84 0" stroked="f">
            <v:textbox inset="0,0,0,0">
              <w:txbxContent>
                <w:p w14:paraId="4C0FE341" w14:textId="77777777" w:rsidR="000814A7" w:rsidRPr="00FD16E6" w:rsidRDefault="00CF505C" w:rsidP="000814A7">
                  <w:pPr>
                    <w:spacing w:after="0" w:line="240" w:lineRule="auto"/>
                    <w:jc w:val="center"/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</w:t>
                  </w:r>
                  <w:r w:rsidR="000814A7"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นิทรรศการทั่วไป</w:t>
                  </w:r>
                </w:p>
                <w:p w14:paraId="188E1785" w14:textId="77777777" w:rsidR="000814A7" w:rsidRPr="00FD16E6" w:rsidRDefault="000814A7" w:rsidP="000814A7"/>
                <w:p w14:paraId="1E291A2B" w14:textId="77777777" w:rsidR="000814A7" w:rsidRDefault="000814A7" w:rsidP="000814A7"/>
              </w:txbxContent>
            </v:textbox>
          </v:shape>
        </w:pict>
      </w:r>
      <w:r w:rsidR="004516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="004516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(</w:t>
      </w:r>
      <w:r w:rsidR="009874B9" w:rsidRPr="009874B9">
        <w:rPr>
          <w:rFonts w:ascii="TH SarabunPSK" w:hAnsi="TH SarabunPSK" w:cs="TH SarabunPSK"/>
          <w:b/>
          <w:bCs/>
          <w:color w:val="FF0000"/>
          <w:sz w:val="32"/>
          <w:szCs w:val="32"/>
        </w:rPr>
        <w:t>2.1</w:t>
      </w:r>
      <w:r w:rsidR="004516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0814A7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9874B9" w:rsidRPr="009874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นิทรรศการขนาดเล็ก</w:t>
      </w:r>
      <w:r w:rsidR="009874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CF505C">
        <w:rPr>
          <w:rFonts w:ascii="TH SarabunPSK" w:hAnsi="TH SarabunPSK" w:cs="TH SarabunPSK" w:hint="cs"/>
          <w:sz w:val="32"/>
          <w:szCs w:val="32"/>
          <w:cs/>
        </w:rPr>
        <w:t>เป็นนิทรรศการที่</w:t>
      </w:r>
      <w:r w:rsidR="009874B9">
        <w:rPr>
          <w:rFonts w:ascii="TH SarabunPSK" w:hAnsi="TH SarabunPSK" w:cs="TH SarabunPSK" w:hint="cs"/>
          <w:sz w:val="32"/>
          <w:szCs w:val="32"/>
          <w:cs/>
        </w:rPr>
        <w:t>จัดขนาดพื้นที่น้อยกว่า 400 ตารางฟุต หรือ 17 ตารางเมตร</w:t>
      </w:r>
    </w:p>
    <w:p w14:paraId="1B9D2979" w14:textId="77777777" w:rsidR="009874B9" w:rsidRDefault="00CF505C" w:rsidP="00CF505C">
      <w:pPr>
        <w:pStyle w:val="a3"/>
        <w:spacing w:after="0" w:line="240" w:lineRule="auto"/>
        <w:ind w:left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</w:t>
      </w:r>
      <w:r w:rsidR="004516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9874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2.2</w:t>
      </w:r>
      <w:r w:rsidR="004516C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9874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นิทรรศการขนาดกลาง </w:t>
      </w:r>
      <w:r w:rsidR="009874B9">
        <w:rPr>
          <w:rFonts w:ascii="TH SarabunPSK" w:hAnsi="TH SarabunPSK" w:cs="TH SarabunPSK" w:hint="cs"/>
          <w:sz w:val="32"/>
          <w:szCs w:val="32"/>
          <w:cs/>
        </w:rPr>
        <w:t>ใช้พื้นที่ตั้งแต่ 401 ตารางฟุต ถึง 1,600 ตารางฟุต หรือ 38-148 ตารางเมตร</w:t>
      </w:r>
    </w:p>
    <w:p w14:paraId="774CBF00" w14:textId="77777777" w:rsidR="009874B9" w:rsidRDefault="004516C9" w:rsidP="003F7D7B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9874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2.3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9874B9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นิทรรศการขนาดใหญ่ </w:t>
      </w:r>
      <w:r w:rsidR="009874B9">
        <w:rPr>
          <w:rFonts w:ascii="TH SarabunPSK" w:hAnsi="TH SarabunPSK" w:cs="TH SarabunPSK" w:hint="cs"/>
          <w:sz w:val="32"/>
          <w:szCs w:val="32"/>
          <w:cs/>
        </w:rPr>
        <w:t>ใช้พื้นที่ตั้งแต่ 1,601-4,000 ตารางฟุต หรือ 149,371 ตารางเมตร</w:t>
      </w:r>
    </w:p>
    <w:p w14:paraId="56485E1B" w14:textId="77777777" w:rsidR="009874B9" w:rsidRPr="003F7D7B" w:rsidRDefault="003F7D7B" w:rsidP="003F7D7B">
      <w:pPr>
        <w:spacing w:after="0" w:line="240" w:lineRule="auto"/>
        <w:ind w:right="-46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  </w:t>
      </w:r>
      <w:r w:rsidR="004516C9" w:rsidRPr="003F7D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(</w:t>
      </w:r>
      <w:r w:rsidR="009874B9" w:rsidRPr="003F7D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2.4</w:t>
      </w:r>
      <w:r w:rsidR="004516C9" w:rsidRPr="003F7D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)</w:t>
      </w:r>
      <w:r w:rsidR="009874B9" w:rsidRPr="003F7D7B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นิทรรศการขนาดยักษ์ </w:t>
      </w:r>
      <w:r w:rsidR="009874B9" w:rsidRPr="003F7D7B">
        <w:rPr>
          <w:rFonts w:ascii="TH SarabunPSK" w:hAnsi="TH SarabunPSK" w:cs="TH SarabunPSK" w:hint="cs"/>
          <w:sz w:val="32"/>
          <w:szCs w:val="32"/>
          <w:cs/>
        </w:rPr>
        <w:t>ใช้พื้นที่ตั้งแต่ 4,000 ต</w:t>
      </w:r>
      <w:r w:rsidR="004516C9" w:rsidRPr="003F7D7B">
        <w:rPr>
          <w:rFonts w:ascii="TH SarabunPSK" w:hAnsi="TH SarabunPSK" w:cs="TH SarabunPSK" w:hint="cs"/>
          <w:sz w:val="32"/>
          <w:szCs w:val="32"/>
          <w:cs/>
        </w:rPr>
        <w:t>ารางฟุตหรือมากกว่า 371 ตารางเมตร</w:t>
      </w:r>
    </w:p>
    <w:p w14:paraId="314F1C6F" w14:textId="77777777" w:rsidR="00632DE1" w:rsidRDefault="009874B9" w:rsidP="00275793">
      <w:pPr>
        <w:pStyle w:val="a3"/>
        <w:numPr>
          <w:ilvl w:val="0"/>
          <w:numId w:val="2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มหกรรมหรือนิทรรศการขนาดใหญ่ระดับชาติหรือนานาชาติ </w:t>
      </w:r>
      <w:r>
        <w:rPr>
          <w:rFonts w:ascii="TH SarabunPSK" w:hAnsi="TH SarabunPSK" w:cs="TH SarabunPSK" w:hint="cs"/>
          <w:sz w:val="32"/>
          <w:szCs w:val="32"/>
          <w:cs/>
        </w:rPr>
        <w:t>เป</w:t>
      </w:r>
      <w:r w:rsidR="004516C9">
        <w:rPr>
          <w:rFonts w:ascii="TH SarabunPSK" w:hAnsi="TH SarabunPSK" w:cs="TH SarabunPSK" w:hint="cs"/>
          <w:sz w:val="32"/>
          <w:szCs w:val="32"/>
          <w:cs/>
        </w:rPr>
        <w:t>็นการแสดงความก้าวหน้าทางวิทยาการสมัยใหม่ ใช้พื้นที่ที่มีอาณาบริเวณกว้าง ใช้งบประมาณจำนวนมาก และใช้จัดแสดงเพื่อต้อนรับผู้ชมกลุ่มเป้าหมายจากทั่วทุกมุมโลก</w:t>
      </w:r>
    </w:p>
    <w:p w14:paraId="43029402" w14:textId="77777777" w:rsidR="004171B5" w:rsidRDefault="004171B5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C39E872" wp14:editId="64974556">
            <wp:simplePos x="0" y="0"/>
            <wp:positionH relativeFrom="column">
              <wp:posOffset>885190</wp:posOffset>
            </wp:positionH>
            <wp:positionV relativeFrom="paragraph">
              <wp:posOffset>185357</wp:posOffset>
            </wp:positionV>
            <wp:extent cx="4340087" cy="2495550"/>
            <wp:effectExtent l="0" t="0" r="0" b="0"/>
            <wp:wrapNone/>
            <wp:docPr id="5" name="Picture 1" descr="http://www.bitec.co.th/admin/content/images/113000085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tec.co.th/admin/content/images/113000085_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0087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F4E7B8" w14:textId="77777777" w:rsidR="004171B5" w:rsidRPr="004171B5" w:rsidRDefault="007D6C01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69504" behindDoc="0" locked="0" layoutInCell="1" allowOverlap="1" wp14:anchorId="1A4BF1F9" wp14:editId="6E8EAF5A">
            <wp:simplePos x="0" y="0"/>
            <wp:positionH relativeFrom="column">
              <wp:posOffset>5217160</wp:posOffset>
            </wp:positionH>
            <wp:positionV relativeFrom="paragraph">
              <wp:posOffset>27305</wp:posOffset>
            </wp:positionV>
            <wp:extent cx="390525" cy="339725"/>
            <wp:effectExtent l="57150" t="38100" r="0" b="41275"/>
            <wp:wrapNone/>
            <wp:docPr id="8" name="รูปภาพ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_27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019315">
                      <a:off x="0" y="0"/>
                      <a:ext cx="3905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6A5343" w14:textId="77777777" w:rsidR="004171B5" w:rsidRDefault="007D6C01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71552" behindDoc="0" locked="0" layoutInCell="1" allowOverlap="1" wp14:anchorId="72E9FDFD" wp14:editId="15C1BB23">
            <wp:simplePos x="0" y="0"/>
            <wp:positionH relativeFrom="column">
              <wp:posOffset>174625</wp:posOffset>
            </wp:positionH>
            <wp:positionV relativeFrom="paragraph">
              <wp:posOffset>180340</wp:posOffset>
            </wp:positionV>
            <wp:extent cx="434340" cy="460375"/>
            <wp:effectExtent l="38100" t="57150" r="22860" b="34925"/>
            <wp:wrapNone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_27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18371">
                      <a:off x="0" y="0"/>
                      <a:ext cx="434340" cy="46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90DE0" w14:textId="77777777" w:rsidR="004171B5" w:rsidRDefault="004171B5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7A6630B9" w14:textId="77777777" w:rsidR="004171B5" w:rsidRDefault="004171B5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D682E0E" w14:textId="77777777" w:rsidR="004171B5" w:rsidRDefault="004171B5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BBAADF" w14:textId="77777777" w:rsidR="004171B5" w:rsidRDefault="007D6C01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w:drawing>
          <wp:anchor distT="0" distB="0" distL="114300" distR="114300" simplePos="0" relativeHeight="251670528" behindDoc="0" locked="0" layoutInCell="1" allowOverlap="1" wp14:anchorId="4434FAAB" wp14:editId="3F813A81">
            <wp:simplePos x="0" y="0"/>
            <wp:positionH relativeFrom="column">
              <wp:posOffset>5474970</wp:posOffset>
            </wp:positionH>
            <wp:positionV relativeFrom="paragraph">
              <wp:posOffset>33020</wp:posOffset>
            </wp:positionV>
            <wp:extent cx="457200" cy="403225"/>
            <wp:effectExtent l="0" t="76200" r="19050" b="53975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S_2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149479">
                      <a:off x="0" y="0"/>
                      <a:ext cx="457200" cy="403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971A69" w14:textId="77777777" w:rsidR="004171B5" w:rsidRDefault="004171B5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1DCE91D" w14:textId="77777777" w:rsidR="000814A7" w:rsidRPr="004171B5" w:rsidRDefault="000814A7" w:rsidP="004171B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2E7D581" w14:textId="77777777" w:rsidR="004171B5" w:rsidRDefault="004171B5" w:rsidP="000814A7">
      <w:pPr>
        <w:pStyle w:val="a3"/>
        <w:spacing w:after="0" w:line="240" w:lineRule="auto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2F672C8" w14:textId="77777777" w:rsidR="004171B5" w:rsidRDefault="004171B5" w:rsidP="000814A7">
      <w:pPr>
        <w:pStyle w:val="a3"/>
        <w:spacing w:after="0" w:line="240" w:lineRule="auto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39E2FFD" w14:textId="77777777" w:rsidR="004171B5" w:rsidRDefault="00A01091" w:rsidP="000814A7">
      <w:pPr>
        <w:pStyle w:val="a3"/>
        <w:spacing w:after="0" w:line="240" w:lineRule="auto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5BAE2C2C">
          <v:shape id="_x0000_s1031" type="#_x0000_t202" style="position:absolute;left:0;text-align:left;margin-left:142.5pt;margin-top:17.3pt;width:206.25pt;height:13.5pt;z-index:251667456;mso-position-horizontal-relative:text;mso-position-vertical-relative:text" wrapcoords="-84 0 -84 20700 21600 20700 21600 0 -84 0" stroked="f">
            <v:textbox style="mso-next-textbox:#_x0000_s1031" inset="0,0,0,0">
              <w:txbxContent>
                <w:p w14:paraId="34EC0C67" w14:textId="77777777" w:rsidR="004171B5" w:rsidRPr="00FD16E6" w:rsidRDefault="004171B5" w:rsidP="004171B5">
                  <w:pPr>
                    <w:jc w:val="center"/>
                  </w:pPr>
                  <w:r w:rsidRPr="004171B5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มหกรรมหรือนิทรรศการขนาดใหญ่ระดับชาติหรือนานาชาตินานาชาติ</w:t>
                  </w:r>
                </w:p>
                <w:p w14:paraId="5EA4930C" w14:textId="77777777" w:rsidR="004171B5" w:rsidRDefault="004171B5" w:rsidP="004171B5"/>
              </w:txbxContent>
            </v:textbox>
          </v:shape>
        </w:pict>
      </w:r>
    </w:p>
    <w:p w14:paraId="36A3B269" w14:textId="77777777" w:rsidR="004171B5" w:rsidRPr="004171B5" w:rsidRDefault="004171B5" w:rsidP="004219C7">
      <w:pPr>
        <w:pStyle w:val="a3"/>
        <w:spacing w:after="0" w:line="240" w:lineRule="auto"/>
        <w:ind w:left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41003425" w14:textId="77777777" w:rsidR="004516C9" w:rsidRDefault="003F7D7B" w:rsidP="00275793">
      <w:pPr>
        <w:pStyle w:val="a3"/>
        <w:numPr>
          <w:ilvl w:val="1"/>
          <w:numId w:val="1"/>
        </w:numPr>
        <w:spacing w:after="0" w:line="240" w:lineRule="auto"/>
        <w:ind w:left="1276" w:hanging="55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นิทรรศการจำแนกตามวัตถุ</w:t>
      </w:r>
      <w:r w:rsidR="004516C9" w:rsidRPr="004516C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ประสงค์</w:t>
      </w:r>
      <w:r w:rsidR="004516C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ในการจัด </w:t>
      </w:r>
      <w:r w:rsidR="004516C9" w:rsidRPr="004516C9"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3FDD4CA7" w14:textId="77777777" w:rsidR="004516C9" w:rsidRPr="00964C53" w:rsidRDefault="00A01091" w:rsidP="00275793">
      <w:pPr>
        <w:pStyle w:val="a3"/>
        <w:numPr>
          <w:ilvl w:val="0"/>
          <w:numId w:val="4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43E16E7F">
          <v:shape id="_x0000_s1032" type="#_x0000_t202" style="position:absolute;left:0;text-align:left;margin-left:254.7pt;margin-top:168.8pt;width:206.25pt;height:13.5pt;z-index:251673600;mso-position-horizontal-relative:text;mso-position-vertical-relative:text" wrapcoords="-84 0 -84 20700 21600 20700 21600 0 -84 0" stroked="f">
            <v:textbox style="mso-next-textbox:#_x0000_s1032" inset="0,0,0,0">
              <w:txbxContent>
                <w:p w14:paraId="1C838444" w14:textId="77777777" w:rsidR="00F6518F" w:rsidRPr="00FD16E6" w:rsidRDefault="00F6518F" w:rsidP="00F6518F">
                  <w:pPr>
                    <w:jc w:val="center"/>
                  </w:pPr>
                  <w:r w:rsidRPr="004171B5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นิทรรศการ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>เพื่อการศึกษา</w:t>
                  </w:r>
                </w:p>
                <w:p w14:paraId="7C75E49D" w14:textId="77777777" w:rsidR="00F6518F" w:rsidRDefault="00F6518F" w:rsidP="00F6518F"/>
              </w:txbxContent>
            </v:textbox>
          </v:shape>
        </w:pict>
      </w:r>
      <w:r w:rsidR="00006C6D">
        <w:rPr>
          <w:noProof/>
        </w:rPr>
        <w:drawing>
          <wp:anchor distT="0" distB="0" distL="114300" distR="114300" simplePos="0" relativeHeight="251672576" behindDoc="1" locked="0" layoutInCell="1" allowOverlap="1" wp14:anchorId="3A58E829" wp14:editId="7FCF478E">
            <wp:simplePos x="0" y="0"/>
            <wp:positionH relativeFrom="column">
              <wp:posOffset>3261360</wp:posOffset>
            </wp:positionH>
            <wp:positionV relativeFrom="paragraph">
              <wp:posOffset>299720</wp:posOffset>
            </wp:positionV>
            <wp:extent cx="2545080" cy="1821180"/>
            <wp:effectExtent l="0" t="0" r="0" b="0"/>
            <wp:wrapThrough wrapText="bothSides">
              <wp:wrapPolygon edited="0">
                <wp:start x="0" y="0"/>
                <wp:lineTo x="0" y="21464"/>
                <wp:lineTo x="21503" y="21464"/>
                <wp:lineTo x="21503" y="0"/>
                <wp:lineTo x="0" y="0"/>
              </wp:wrapPolygon>
            </wp:wrapThrough>
            <wp:docPr id="11" name="Picture 1" descr="http://drphot.com/lifestyle/wp-content/gallery/nsm_livingwithwater/nsm_livingwithwater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rphot.com/lifestyle/wp-content/gallery/nsm_livingwithwater/nsm_livingwithwater-8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5080" cy="182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16C9" w:rsidRPr="004516C9">
        <w:rPr>
          <w:rFonts w:ascii="TH SarabunPSK" w:hAnsi="TH SarabunPSK" w:cs="TH SarabunPSK" w:hint="cs"/>
          <w:b/>
          <w:bCs/>
          <w:sz w:val="32"/>
          <w:szCs w:val="32"/>
          <w:cs/>
        </w:rPr>
        <w:t>นิทรรศการเพื่อการสื่อสาร</w:t>
      </w:r>
      <w:r w:rsidR="004516C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4516C9">
        <w:rPr>
          <w:rFonts w:ascii="TH SarabunPSK" w:hAnsi="TH SarabunPSK" w:cs="TH SarabunPSK" w:hint="cs"/>
          <w:sz w:val="32"/>
          <w:szCs w:val="32"/>
          <w:cs/>
        </w:rPr>
        <w:t>เป็นนิทรรศการที่จัดขึ้นเพื่อการถ่ายทอดความรู้และประสบการณ์ไปสู่ผู้เรียน ทำให้ผู้เรียนเกิดการเรียนรู้ได้จัดการแสดงเนื้อหา</w:t>
      </w:r>
      <w:r w:rsidR="001B7A8D">
        <w:rPr>
          <w:rFonts w:ascii="TH SarabunPSK" w:hAnsi="TH SarabunPSK" w:cs="TH SarabunPSK" w:hint="cs"/>
          <w:sz w:val="32"/>
          <w:szCs w:val="32"/>
          <w:cs/>
        </w:rPr>
        <w:t>ด้วยสื่อและกิจกรรมต่างๆ การจัดนิทรรศการเพื่อการศึกษา มักจะมีรูปแบบเนื้อหา สื่อ หรือกิจกรรมที่เกี่ยวข้องกับหลักสูตรและบทเรียนของงานวิชาการ อาจเป็นทั้งนิทรรศการชั่วคราว หรือนิทรรศการเคลื่อนที่ หรือนิทรรศการถาวร เพื่อให้ผู้ชมมีทัศนคติที่ดี</w:t>
      </w:r>
      <w:r w:rsidR="001B7A8D">
        <w:rPr>
          <w:rFonts w:ascii="TH SarabunPSK" w:hAnsi="TH SarabunPSK" w:cs="TH SarabunPSK" w:hint="cs"/>
          <w:sz w:val="32"/>
          <w:szCs w:val="32"/>
          <w:cs/>
        </w:rPr>
        <w:lastRenderedPageBreak/>
        <w:t>ทางด้านการศึกษา เปิดโอกาสให้ผู้ชมหรือผู้เรียนได้มีทางเลือกทางในการเรียนรู้ หรือการศึกษาตามความสามารถและความถนัดของแต่ละบุคคล สามารถจัดได้ทั้งห้องเรียนหรือนอกห้องเรียน บริเวณในโรงเรียน นอกโรงเรียน และสถานที่ทั่วไปในชุมชน</w:t>
      </w:r>
    </w:p>
    <w:p w14:paraId="27D27B03" w14:textId="77777777" w:rsidR="00F6518F" w:rsidRPr="004219C7" w:rsidRDefault="00A01091" w:rsidP="00F6518F">
      <w:pPr>
        <w:pStyle w:val="a3"/>
        <w:numPr>
          <w:ilvl w:val="0"/>
          <w:numId w:val="11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pict w14:anchorId="4DF90A8C">
          <v:shape id="_x0000_s1033" type="#_x0000_t202" style="position:absolute;left:0;text-align:left;margin-left:-207.7pt;margin-top:144.6pt;width:211.5pt;height:13.5pt;z-index:251675648;mso-position-horizontal-relative:text;mso-position-vertical-relative:text" wrapcoords="-84 0 -84 20700 21600 20700 21600 0 -84 0" stroked="f">
            <v:textbox style="mso-next-textbox:#_x0000_s1033" inset="0,0,0,0">
              <w:txbxContent>
                <w:p w14:paraId="40EFE8D7" w14:textId="77777777" w:rsidR="00F6518F" w:rsidRPr="00FD16E6" w:rsidRDefault="00F6518F" w:rsidP="00F6518F">
                  <w:pPr>
                    <w:jc w:val="center"/>
                  </w:pPr>
                  <w:r w:rsidRPr="00F6518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นิทรรศการเพื่อการประชาสัมพันธ์</w:t>
                  </w:r>
                </w:p>
                <w:p w14:paraId="4EC46628" w14:textId="77777777" w:rsidR="00F6518F" w:rsidRDefault="00F6518F" w:rsidP="00F6518F"/>
              </w:txbxContent>
            </v:textbox>
          </v:shape>
        </w:pict>
      </w:r>
      <w:r w:rsidR="00F6518F">
        <w:rPr>
          <w:noProof/>
        </w:rPr>
        <w:drawing>
          <wp:anchor distT="0" distB="0" distL="114300" distR="114300" simplePos="0" relativeHeight="251674624" behindDoc="1" locked="0" layoutInCell="1" allowOverlap="1" wp14:anchorId="66166F5A" wp14:editId="05BACF61">
            <wp:simplePos x="0" y="0"/>
            <wp:positionH relativeFrom="column">
              <wp:posOffset>0</wp:posOffset>
            </wp:positionH>
            <wp:positionV relativeFrom="paragraph">
              <wp:posOffset>82550</wp:posOffset>
            </wp:positionV>
            <wp:extent cx="2438400" cy="1638300"/>
            <wp:effectExtent l="0" t="0" r="0" b="0"/>
            <wp:wrapThrough wrapText="bothSides">
              <wp:wrapPolygon edited="0">
                <wp:start x="0" y="0"/>
                <wp:lineTo x="0" y="21349"/>
                <wp:lineTo x="21431" y="21349"/>
                <wp:lineTo x="21431" y="0"/>
                <wp:lineTo x="0" y="0"/>
              </wp:wrapPolygon>
            </wp:wrapThrough>
            <wp:docPr id="12" name="Picture 1" descr="http://www.bloggang.com/data/skybeach/picture/1314532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loggang.com/data/skybeach/picture/1314532267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นิทรรศการเพื่อการประชาสัมพันธ์ </w:t>
      </w:r>
      <w:r w:rsidR="00964C53">
        <w:rPr>
          <w:rFonts w:ascii="TH SarabunPSK" w:hAnsi="TH SarabunPSK" w:cs="TH SarabunPSK" w:hint="cs"/>
          <w:sz w:val="32"/>
          <w:szCs w:val="32"/>
          <w:cs/>
        </w:rPr>
        <w:t>เป็นการจัดแสดงสื่อต่างๆ เพื่อสร้างความสัมพันธ์และความเข้าใจที่ดีระหว่างประชาชนกับองค์กรหรือหน่วยงาน โดยการนนำเสนอข้อมูลที่เป็นข้อเท็จจริง เพื่อเป็นการส่งเสริมค</w:t>
      </w:r>
      <w:r w:rsidR="00006C6D">
        <w:rPr>
          <w:rFonts w:ascii="TH SarabunPSK" w:hAnsi="TH SarabunPSK" w:cs="TH SarabunPSK" w:hint="cs"/>
          <w:sz w:val="32"/>
          <w:szCs w:val="32"/>
          <w:cs/>
        </w:rPr>
        <w:t>วามเชื่อถือศรัทธาให้ประชาชนยอมรับ</w:t>
      </w:r>
      <w:r w:rsidR="003A178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3A1787" w:rsidRPr="003A1787">
        <w:rPr>
          <w:rFonts w:ascii="TH SarabunPSK" w:hAnsi="TH SarabunPSK" w:cs="TH SarabunPSK" w:hint="cs"/>
          <w:sz w:val="32"/>
          <w:szCs w:val="32"/>
          <w:cs/>
        </w:rPr>
        <w:t>สนับสนุนและ</w:t>
      </w:r>
      <w:r w:rsidR="003A1787">
        <w:rPr>
          <w:rFonts w:ascii="TH SarabunPSK" w:hAnsi="TH SarabunPSK" w:cs="TH SarabunPSK" w:hint="cs"/>
          <w:sz w:val="32"/>
          <w:szCs w:val="32"/>
          <w:cs/>
        </w:rPr>
        <w:t>ให้ความร่วมมือในการดำเนินงานตามนโยบายขององค์กรหรือหน่วยงานนั้นๆต่อไป</w:t>
      </w:r>
    </w:p>
    <w:p w14:paraId="50C5DB7C" w14:textId="77777777" w:rsidR="00F6518F" w:rsidRPr="00F6518F" w:rsidRDefault="00A01091" w:rsidP="003A1787">
      <w:pPr>
        <w:pStyle w:val="a3"/>
        <w:numPr>
          <w:ilvl w:val="0"/>
          <w:numId w:val="11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6AB25D21">
          <v:shape id="_x0000_s1034" type="#_x0000_t202" style="position:absolute;left:0;text-align:left;margin-left:243.75pt;margin-top:164.3pt;width:206.25pt;height:13.5pt;z-index:251677696;mso-position-horizontal-relative:text;mso-position-vertical-relative:text" wrapcoords="-84 0 -84 20700 21600 20700 21600 0 -84 0" stroked="f">
            <v:textbox style="mso-next-textbox:#_x0000_s1034" inset="0,0,0,0">
              <w:txbxContent>
                <w:p w14:paraId="30CA4210" w14:textId="77777777" w:rsidR="00F6518F" w:rsidRPr="00FD16E6" w:rsidRDefault="00F6518F" w:rsidP="00F6518F">
                  <w:pPr>
                    <w:jc w:val="center"/>
                  </w:pPr>
                  <w:r w:rsidRPr="00F6518F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นิทรรศการเพื่อการประชาสัมพันธ์</w:t>
                  </w:r>
                </w:p>
                <w:p w14:paraId="5A551E60" w14:textId="77777777" w:rsidR="00F6518F" w:rsidRDefault="00F6518F" w:rsidP="00F6518F"/>
              </w:txbxContent>
            </v:textbox>
          </v:shape>
        </w:pict>
      </w:r>
      <w:r w:rsidR="002A0528">
        <w:rPr>
          <w:noProof/>
        </w:rPr>
        <w:drawing>
          <wp:anchor distT="0" distB="0" distL="114300" distR="114300" simplePos="0" relativeHeight="251676672" behindDoc="1" locked="0" layoutInCell="1" allowOverlap="1" wp14:anchorId="57ABB139" wp14:editId="70BAC9AC">
            <wp:simplePos x="0" y="0"/>
            <wp:positionH relativeFrom="column">
              <wp:posOffset>3089275</wp:posOffset>
            </wp:positionH>
            <wp:positionV relativeFrom="paragraph">
              <wp:posOffset>124460</wp:posOffset>
            </wp:positionV>
            <wp:extent cx="2720975" cy="1885950"/>
            <wp:effectExtent l="0" t="0" r="0" b="0"/>
            <wp:wrapThrough wrapText="bothSides">
              <wp:wrapPolygon edited="0">
                <wp:start x="0" y="0"/>
                <wp:lineTo x="0" y="21382"/>
                <wp:lineTo x="21474" y="21382"/>
                <wp:lineTo x="21474" y="0"/>
                <wp:lineTo x="0" y="0"/>
              </wp:wrapPolygon>
            </wp:wrapThrough>
            <wp:docPr id="13" name="Picture 1" descr="http://www.oknation.net/blog/home/user_data/file_data/201301/05/24527cc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knation.net/blog/home/user_data/file_data/201301/05/24527cc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09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4C5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นิทรรศการเพื่อการค้า </w:t>
      </w:r>
      <w:r w:rsidR="00964C53">
        <w:rPr>
          <w:rFonts w:ascii="TH SarabunPSK" w:hAnsi="TH SarabunPSK" w:cs="TH SarabunPSK" w:hint="cs"/>
          <w:sz w:val="32"/>
          <w:szCs w:val="32"/>
          <w:cs/>
        </w:rPr>
        <w:t>เป็นการจัดแสดงที่มีวัตถุประสงค์ เพื่อการส่งเสริมการขายสินค้า ผลิตภัณฑ์ และการบริการให้ได้มากที่สุดตามเป้าหมายที่วางไว้ ซึ่งอาจแนะนำให้ผู้ชมรู้จักสินค้าผลิตภัณฑ์ด้วยสื่อหลายชนิด เช่น การจัดป้ายนิเทศ โปสเตอร์ แผ่นผับ แผ่นปลิว ภาพ</w:t>
      </w:r>
      <w:proofErr w:type="spellStart"/>
      <w:r w:rsidR="00964C53">
        <w:rPr>
          <w:rFonts w:ascii="TH SarabunPSK" w:hAnsi="TH SarabunPSK" w:cs="TH SarabunPSK" w:hint="cs"/>
          <w:sz w:val="32"/>
          <w:szCs w:val="32"/>
          <w:cs/>
        </w:rPr>
        <w:t>วีดิ</w:t>
      </w:r>
      <w:proofErr w:type="spellEnd"/>
      <w:r w:rsidR="00964C53">
        <w:rPr>
          <w:rFonts w:ascii="TH SarabunPSK" w:hAnsi="TH SarabunPSK" w:cs="TH SarabunPSK" w:hint="cs"/>
          <w:sz w:val="32"/>
          <w:szCs w:val="32"/>
          <w:cs/>
        </w:rPr>
        <w:t>ทัศน์ หุ่นจำลองของจริงของตัวอย่างนิทรรศการประเภทนี้อาจจัดเป็นเทศกาลประจำปี เป็นการจัดเฉพาะกิจหรือจัดเนื่องในโอกาสวันสำคัญ หากเป็นนิทรรศการขนาดใหญ่ของภาคเอกชนที่มีธุรกิจขนาดใหญ</w:t>
      </w:r>
      <w:r w:rsidR="002A0528">
        <w:rPr>
          <w:rFonts w:ascii="TH SarabunPSK" w:hAnsi="TH SarabunPSK" w:cs="TH SarabunPSK" w:hint="cs"/>
          <w:sz w:val="32"/>
          <w:szCs w:val="32"/>
          <w:cs/>
        </w:rPr>
        <w:t>่</w:t>
      </w:r>
      <w:r w:rsidR="00964C5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1820321" w14:textId="77777777" w:rsidR="002A0528" w:rsidRPr="002A0528" w:rsidRDefault="00964C53" w:rsidP="002A0528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A0528">
        <w:rPr>
          <w:rFonts w:ascii="TH SarabunPSK" w:hAnsi="TH SarabunPSK" w:cs="TH SarabunPSK" w:hint="cs"/>
          <w:sz w:val="32"/>
          <w:szCs w:val="32"/>
          <w:cs/>
        </w:rPr>
        <w:t>มักจะลงทุนในโฆษณาสูงเพื่อดึงดูดความสนใจและโน้มน้าวกลุ่มเป้าหมายให้เฝ้าติดตามตัดสินใจเข้าชม</w:t>
      </w:r>
      <w:r w:rsidR="00F6518F" w:rsidRPr="00F6518F">
        <w:rPr>
          <w:noProof/>
        </w:rPr>
        <w:t xml:space="preserve"> </w:t>
      </w:r>
    </w:p>
    <w:p w14:paraId="03BEF616" w14:textId="77777777" w:rsidR="00FF12FE" w:rsidRPr="00FF12FE" w:rsidRDefault="00FF12FE" w:rsidP="00275793">
      <w:pPr>
        <w:pStyle w:val="a3"/>
        <w:numPr>
          <w:ilvl w:val="1"/>
          <w:numId w:val="1"/>
        </w:numPr>
        <w:spacing w:after="0" w:line="240" w:lineRule="auto"/>
        <w:ind w:left="1276" w:hanging="556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นิทรรศการจำแนกตามระยะเวลาในการจัด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4FF36F73" w14:textId="77777777" w:rsidR="00FF12FE" w:rsidRPr="00B02900" w:rsidRDefault="00A01091" w:rsidP="00275793">
      <w:pPr>
        <w:pStyle w:val="a3"/>
        <w:numPr>
          <w:ilvl w:val="0"/>
          <w:numId w:val="5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pict w14:anchorId="48D7AFE3">
          <v:shape id="_x0000_s1035" type="#_x0000_t202" style="position:absolute;left:0;text-align:left;margin-left:268.2pt;margin-top:150.3pt;width:190.05pt;height:13.5pt;z-index:251679744;mso-position-horizontal-relative:text;mso-position-vertical-relative:text" wrapcoords="-84 0 -84 20700 21600 20700 21600 0 -84 0" stroked="f">
            <v:textbox style="mso-next-textbox:#_x0000_s1035" inset="0,0,0,0">
              <w:txbxContent>
                <w:p w14:paraId="28C98BCC" w14:textId="77777777" w:rsidR="007F226C" w:rsidRDefault="006119FE" w:rsidP="006119FE"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                     </w:t>
                  </w:r>
                  <w:r w:rsidR="007F226C" w:rsidRPr="007F226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นิทรรศการถาวร</w:t>
                  </w:r>
                </w:p>
              </w:txbxContent>
            </v:textbox>
          </v:shape>
        </w:pict>
      </w:r>
      <w:r w:rsidR="006119FE">
        <w:rPr>
          <w:noProof/>
        </w:rPr>
        <w:drawing>
          <wp:anchor distT="0" distB="0" distL="114300" distR="114300" simplePos="0" relativeHeight="251678720" behindDoc="1" locked="0" layoutInCell="1" allowOverlap="1" wp14:anchorId="15838098" wp14:editId="70E8F49F">
            <wp:simplePos x="0" y="0"/>
            <wp:positionH relativeFrom="column">
              <wp:posOffset>3390900</wp:posOffset>
            </wp:positionH>
            <wp:positionV relativeFrom="paragraph">
              <wp:posOffset>400050</wp:posOffset>
            </wp:positionV>
            <wp:extent cx="2217420" cy="1485900"/>
            <wp:effectExtent l="0" t="0" r="0" b="0"/>
            <wp:wrapThrough wrapText="bothSides">
              <wp:wrapPolygon edited="0">
                <wp:start x="0" y="0"/>
                <wp:lineTo x="0" y="21323"/>
                <wp:lineTo x="21340" y="21323"/>
                <wp:lineTo x="21340" y="0"/>
                <wp:lineTo x="0" y="0"/>
              </wp:wrapPolygon>
            </wp:wrapThrough>
            <wp:docPr id="14" name="Picture 1" descr="http://learners.in.th/file/kib_kuk/00051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learners.in.th/file/kib_kuk/00051_6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12F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นิทรรศการถาวร </w:t>
      </w:r>
      <w:r w:rsidR="00FF12FE">
        <w:rPr>
          <w:rFonts w:ascii="TH SarabunPSK" w:hAnsi="TH SarabunPSK" w:cs="TH SarabunPSK" w:hint="cs"/>
          <w:sz w:val="32"/>
          <w:szCs w:val="32"/>
          <w:cs/>
        </w:rPr>
        <w:t>เป็นการนำเสนอข้อมูลและจัดแสดงที่ค่อนข้างสมบูรณ์ มีการจัดเป็นประจำอย่างต่อเนื่องเป็นเวลายาวนาน การจัดนิทรรศการแบบนี้มีการลงทุนสูง เนื่องจากเนื้อหาที่จัดแสดงต้องอาศัยการศึกษาค้นคว้าหลักฐานอ้างอิง วัสดุอุปกรณ์ที่นำมาจัดแสดงเป็นวัตถุที่คงทน การออกแบบเพื่อการจัดแสดงสิ่งของจะทำอย่างรอบคอบพิถีพิถัน ใช้สถานที่แห่งใดแห่งหนึ่งเป็นเวลานานๆ โดยรูปแบบและโครงสร้างหลักไม่มีการเปลี่ยนแปลง สถานที่ที่ใช้ในการจัดแสดงนิทรรศการจะออกแบบไว้อย่างมีแบบแผนแน่นอน</w:t>
      </w:r>
      <w:r w:rsidR="00B02900">
        <w:rPr>
          <w:rFonts w:ascii="TH SarabunPSK" w:hAnsi="TH SarabunPSK" w:cs="TH SarabunPSK" w:hint="cs"/>
          <w:sz w:val="32"/>
          <w:szCs w:val="32"/>
          <w:cs/>
        </w:rPr>
        <w:t xml:space="preserve"> อาจเป็นพื้นที่กลางแจ้งหรือในอาคารก็ได้ ซึ่งส่วนใหญ่นิทรรศการถาวรมักอยู่ในรูปของพิพิธภัณฑ์</w:t>
      </w:r>
    </w:p>
    <w:p w14:paraId="4907773A" w14:textId="77777777" w:rsidR="00B02900" w:rsidRPr="00E34FBB" w:rsidRDefault="00C00053" w:rsidP="00275793">
      <w:pPr>
        <w:pStyle w:val="a3"/>
        <w:numPr>
          <w:ilvl w:val="0"/>
          <w:numId w:val="5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82816" behindDoc="1" locked="0" layoutInCell="1" allowOverlap="1" wp14:anchorId="33FD7AD0" wp14:editId="1E5D4B91">
            <wp:simplePos x="0" y="0"/>
            <wp:positionH relativeFrom="column">
              <wp:posOffset>3825240</wp:posOffset>
            </wp:positionH>
            <wp:positionV relativeFrom="paragraph">
              <wp:posOffset>2371090</wp:posOffset>
            </wp:positionV>
            <wp:extent cx="1981200" cy="1684020"/>
            <wp:effectExtent l="0" t="0" r="0" b="0"/>
            <wp:wrapThrough wrapText="bothSides">
              <wp:wrapPolygon edited="0">
                <wp:start x="0" y="0"/>
                <wp:lineTo x="0" y="21258"/>
                <wp:lineTo x="21392" y="21258"/>
                <wp:lineTo x="21392" y="0"/>
                <wp:lineTo x="0" y="0"/>
              </wp:wrapPolygon>
            </wp:wrapThrough>
            <wp:docPr id="16" name="Picture 1" descr="http://202.143.131.98/UserFiles/Image/news/news25541222/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02.143.131.98/UserFiles/Image/news/news25541222/page2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68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91">
        <w:rPr>
          <w:noProof/>
        </w:rPr>
        <w:pict w14:anchorId="7C28B085">
          <v:shape id="_x0000_s1036" type="#_x0000_t202" style="position:absolute;left:0;text-align:left;margin-left:-201.75pt;margin-top:112.9pt;width:194.3pt;height:13.5pt;z-index:251681792;mso-position-horizontal-relative:text;mso-position-vertical-relative:text" wrapcoords="-84 0 -84 20700 21600 20700 21600 0 -84 0" stroked="f">
            <v:textbox style="mso-next-textbox:#_x0000_s1036" inset="0,0,0,0">
              <w:txbxContent>
                <w:p w14:paraId="6DC856B9" w14:textId="77777777" w:rsidR="007F226C" w:rsidRDefault="006119FE" w:rsidP="007F226C">
                  <w:pPr>
                    <w:jc w:val="center"/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24"/>
                      <w:szCs w:val="24"/>
                      <w:cs/>
                    </w:rPr>
                    <w:t xml:space="preserve">         </w:t>
                  </w:r>
                  <w:r w:rsidR="007F226C" w:rsidRPr="007F226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นิทรรศการชั่วคราว</w:t>
                  </w:r>
                </w:p>
              </w:txbxContent>
            </v:textbox>
          </v:shape>
        </w:pict>
      </w:r>
      <w:r w:rsidR="006119FE">
        <w:rPr>
          <w:noProof/>
        </w:rPr>
        <w:drawing>
          <wp:anchor distT="0" distB="0" distL="114300" distR="114300" simplePos="0" relativeHeight="251680768" behindDoc="1" locked="0" layoutInCell="1" allowOverlap="1" wp14:anchorId="4008DD05" wp14:editId="2F13E8A7">
            <wp:simplePos x="0" y="0"/>
            <wp:positionH relativeFrom="column">
              <wp:posOffset>99060</wp:posOffset>
            </wp:positionH>
            <wp:positionV relativeFrom="paragraph">
              <wp:posOffset>85090</wp:posOffset>
            </wp:positionV>
            <wp:extent cx="2019300" cy="1356360"/>
            <wp:effectExtent l="0" t="0" r="0" b="0"/>
            <wp:wrapThrough wrapText="bothSides">
              <wp:wrapPolygon edited="0">
                <wp:start x="0" y="0"/>
                <wp:lineTo x="0" y="21236"/>
                <wp:lineTo x="21396" y="21236"/>
                <wp:lineTo x="21396" y="0"/>
                <wp:lineTo x="0" y="0"/>
              </wp:wrapPolygon>
            </wp:wrapThrough>
            <wp:docPr id="15" name="Picture 1" descr="http://science.srru.ac.th/org/physics_sci/images_person/261803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ience.srru.ac.th/org/physics_sci/images_person/261803083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35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90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นิทรรศการชั่วคราว </w:t>
      </w:r>
      <w:r w:rsidR="00B02900">
        <w:rPr>
          <w:rFonts w:ascii="TH SarabunPSK" w:hAnsi="TH SarabunPSK" w:cs="TH SarabunPSK" w:hint="cs"/>
          <w:sz w:val="32"/>
          <w:szCs w:val="32"/>
          <w:cs/>
        </w:rPr>
        <w:t>เป็นการจัดกิจกรรมเพื่อแสดงเนื้อหาเรื่องใดเรื่องหนึ่งเป็นครั้งคราวตามโอกาสที่เหมาะสม อาจใช้เวลาประมาณ 2-10 วัน ไม่มีกำหนดแน่นอนอยู่กับองค์ประกอบหรือปัจจัยหลายประการ นอกจากนี้นิทรรศการชั่วคราวยังทำหน้าที่ส่งเสริมงานประชาสัมพันธ์นิทรรศการแบบถาวรได้อีกด้วย โดยนิทรรศการชั่วคราวจะช่วยเร้าความสนใจให้คนมาชมสิ่งแปลกใหม่ เป็นการเชิญชวนผู้ชมกลุ่มใหญ่ๆ เข้ามาชม</w:t>
      </w:r>
      <w:r w:rsidR="00E34FBB">
        <w:rPr>
          <w:rFonts w:ascii="TH SarabunPSK" w:hAnsi="TH SarabunPSK" w:cs="TH SarabunPSK" w:hint="cs"/>
          <w:sz w:val="32"/>
          <w:szCs w:val="32"/>
          <w:cs/>
        </w:rPr>
        <w:t>พิพิธภัณฑ์ไปในตัว เป็นการเชิญชวนที่จะสนับสนุนการประชาสัมพันธ์ในหลายรูปแบบ เช่น การเชิญประชุมชี้แจงการเปิดงาน การแถลงการณ์หนังสือพิมพ์ และรายการโทรทัศน์ นิทรรศการชั่วคราวสนองวัตถุประสงค์ทางการศึกษาได้มาก มักจัดสิ่งดึงดูดกลุ่มคนที่สนใจเฉพาะในเรื่องชุมชน เช่น สหพันธ์ สมาคมวิทยาศาสตร์ สมาคมศิลปิน สมาคมนักสะสมแสตมป์ เป็นต้น</w:t>
      </w:r>
      <w:r w:rsidR="007F226C" w:rsidRPr="007F226C">
        <w:rPr>
          <w:noProof/>
        </w:rPr>
        <w:t xml:space="preserve"> </w:t>
      </w:r>
    </w:p>
    <w:p w14:paraId="3E75CDDA" w14:textId="77777777" w:rsidR="007F226C" w:rsidRPr="00C00053" w:rsidRDefault="00A01091" w:rsidP="007F226C">
      <w:pPr>
        <w:pStyle w:val="a3"/>
        <w:numPr>
          <w:ilvl w:val="0"/>
          <w:numId w:val="5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 w14:anchorId="29D10E5C">
          <v:shape id="_x0000_s1037" type="#_x0000_t202" style="position:absolute;left:0;text-align:left;margin-left:281.7pt;margin-top:123.15pt;width:206.25pt;height:13.5pt;z-index:251683840;mso-position-horizontal-relative:text;mso-position-vertical-relative:text" wrapcoords="-84 0 -84 20700 21600 20700 21600 0 -84 0" stroked="f">
            <v:textbox style="mso-next-textbox:#_x0000_s1037" inset="0,0,0,0">
              <w:txbxContent>
                <w:p w14:paraId="433F217B" w14:textId="77777777" w:rsidR="007F226C" w:rsidRDefault="007F226C" w:rsidP="007F226C">
                  <w:pPr>
                    <w:jc w:val="center"/>
                  </w:pPr>
                  <w:r w:rsidRPr="007F226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นิทรรศการเคลื่อนที่หรือนิทรรศการหมุนเวียน</w:t>
                  </w:r>
                </w:p>
              </w:txbxContent>
            </v:textbox>
          </v:shape>
        </w:pict>
      </w:r>
      <w:r w:rsidR="00DD235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นิทรรศการเคลื่อนที่หรือนิทรรศการหมุนเวียน </w:t>
      </w:r>
      <w:r w:rsidR="00DD235A" w:rsidRPr="00DD235A">
        <w:rPr>
          <w:rFonts w:ascii="TH SarabunPSK" w:hAnsi="TH SarabunPSK" w:cs="TH SarabunPSK" w:hint="cs"/>
          <w:sz w:val="32"/>
          <w:szCs w:val="32"/>
          <w:cs/>
        </w:rPr>
        <w:t>นิทรรศการเ</w:t>
      </w:r>
      <w:r w:rsidR="00DD235A">
        <w:rPr>
          <w:rFonts w:ascii="TH SarabunPSK" w:hAnsi="TH SarabunPSK" w:cs="TH SarabunPSK" w:hint="cs"/>
          <w:sz w:val="32"/>
          <w:szCs w:val="32"/>
          <w:cs/>
        </w:rPr>
        <w:t>คลื่อนที่หรือนิทรรศการหมุนเวียนมีผลดีในการเข้าถึงพื้นที่ของผู้ชมกลุ่มเป้าหมาย ทำให้ได้รับความสนใจจากผู้ชมมากเนื่องจากมี</w:t>
      </w:r>
      <w:r w:rsidR="00447C40">
        <w:rPr>
          <w:rFonts w:ascii="TH SarabunPSK" w:hAnsi="TH SarabunPSK" w:cs="TH SarabunPSK" w:hint="cs"/>
          <w:sz w:val="32"/>
          <w:szCs w:val="32"/>
          <w:cs/>
        </w:rPr>
        <w:t>ความสะดวก</w:t>
      </w:r>
      <w:r w:rsidR="006119FE">
        <w:rPr>
          <w:rFonts w:ascii="TH SarabunPSK" w:hAnsi="TH SarabunPSK" w:cs="TH SarabunPSK" w:hint="cs"/>
          <w:sz w:val="32"/>
          <w:szCs w:val="32"/>
          <w:cs/>
        </w:rPr>
        <w:t xml:space="preserve"> ถ้าเป็นการให้บริการด้านการศึกษาส่วนใหญ่ไม่ต้องเสียค่</w:t>
      </w:r>
      <w:r w:rsidR="00C00053">
        <w:rPr>
          <w:rFonts w:ascii="TH SarabunPSK" w:hAnsi="TH SarabunPSK" w:cs="TH SarabunPSK" w:hint="cs"/>
          <w:sz w:val="32"/>
          <w:szCs w:val="32"/>
          <w:cs/>
        </w:rPr>
        <w:t>าใช้จ่ายในการใช้บริการแต่อย่างใด</w:t>
      </w:r>
    </w:p>
    <w:p w14:paraId="4866FF9C" w14:textId="77777777" w:rsidR="00555DD4" w:rsidRPr="00555DD4" w:rsidRDefault="00555DD4" w:rsidP="00275793">
      <w:pPr>
        <w:pStyle w:val="a3"/>
        <w:numPr>
          <w:ilvl w:val="1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555DD4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นิทรรศการจำแนกตามสถานที่ที่ใช้ในการจัด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ได้แก่</w:t>
      </w:r>
    </w:p>
    <w:p w14:paraId="3268CE3A" w14:textId="77777777" w:rsidR="00555DD4" w:rsidRPr="00555DD4" w:rsidRDefault="00555DD4" w:rsidP="00275793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นิทรรศการในอาคาร </w:t>
      </w:r>
      <w:r>
        <w:rPr>
          <w:rFonts w:ascii="TH SarabunPSK" w:hAnsi="TH SarabunPSK" w:cs="TH SarabunPSK" w:hint="cs"/>
          <w:sz w:val="32"/>
          <w:szCs w:val="32"/>
          <w:cs/>
        </w:rPr>
        <w:t>เป็นนิทรรศการที่จัดอยู่ในร่มภายในอาคารซึ่งอาจเป็นห้องประชุม     ห้องโถง ห้องเรียน ซึ่งมีหลังคาป้องกันแสงแดดและฝนได้ เนื้อหาของนิทรรศการเป็นเรื่องราวที่ไม่จำเป็นต้องใช้บริเวณกว้างมากนัก เป็นเนื้อหาที่ต้องการความต่อเนื่องปราศจากสิ่งรบกวนในการชมที่จัดแสดงมีห้องและอุปกรณ์รักษาความปลอดภัยได้อย่างแข็งแรง มีการควบคุมบรรยายด้วยแสง สามารถใช้วัสดุได้ทุกประเภททั้งชนิดถาวรและไม่ถาวร</w:t>
      </w:r>
    </w:p>
    <w:p w14:paraId="79BC56A4" w14:textId="77777777" w:rsidR="00555DD4" w:rsidRPr="006324C5" w:rsidRDefault="006324C5" w:rsidP="00275793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นิทรรศการกลางแจ้ง </w:t>
      </w:r>
      <w:r>
        <w:rPr>
          <w:rFonts w:ascii="TH SarabunPSK" w:hAnsi="TH SarabunPSK" w:cs="TH SarabunPSK" w:hint="cs"/>
          <w:sz w:val="32"/>
          <w:szCs w:val="32"/>
          <w:cs/>
        </w:rPr>
        <w:t>เป็นนิทรรศการที่ต้องการพื้นที่บริเวณกว้าง โล่งแจ้ง รองรับผู้ชมได้จำนวนมาก จัดได้ทั้งแบบถาวรและแบบชั่วคราว เนื้อหาที่นำเสนอมีการสัมพันธ์กับพื้นที่จัดแสดงซึ่งอาจมีบริเวณกว้างและเป็นธรรมชาติ เช่น เรื่องเกี่ยวกับโบราณสถาน โบราณวัตถุ สมรภูมิรบ วิถีชีวิต กิจกรรมกลางแจ้ง การทำงานกลางแจ้ง งานเกษตรกรรม เป็นต้น</w:t>
      </w:r>
    </w:p>
    <w:p w14:paraId="4954CE09" w14:textId="77777777" w:rsidR="00931FE0" w:rsidRPr="00C03F34" w:rsidRDefault="00C92251" w:rsidP="00275793">
      <w:pPr>
        <w:pStyle w:val="a3"/>
        <w:numPr>
          <w:ilvl w:val="0"/>
          <w:numId w:val="6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นิทรรศการกึ่งในอาคารกึ่งกลางแจ้ง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เป็นการแสดงวัสดุหรืออุปกรณ์ทั้งในอาคารและกลางแจ้งในเวลาเดียวกัน สิ่งของที่นำมาจัดแสดงมีทั้งคุณสมบัติที่ทนทานต่อดินฟ้าอากาศและฉีกขาดย่อยสลายง่าย ดังนั้น</w:t>
      </w:r>
      <w:r w:rsidR="00931FE0">
        <w:rPr>
          <w:rFonts w:ascii="TH SarabunPSK" w:hAnsi="TH SarabunPSK" w:cs="TH SarabunPSK" w:hint="cs"/>
          <w:sz w:val="32"/>
          <w:szCs w:val="32"/>
          <w:cs/>
        </w:rPr>
        <w:t xml:space="preserve">ผู้จัดจึงควรพิจารณาวัสดุอุปกรณ์ให้เหมาะสมกับสถานที่จัดแสดงข้อมูลทั้งในอาคารและกลางแจ้ง โดยอาจจัดเป็นแบบถาวรหรือชั่วคราวก็ได้ นิทรรศการประเภทนี้สามารถดึงดูดความสนใจผู้ชมได้ดี </w:t>
      </w:r>
      <w:r w:rsidR="00931FE0">
        <w:rPr>
          <w:rFonts w:ascii="TH SarabunPSK" w:hAnsi="TH SarabunPSK" w:cs="TH SarabunPSK" w:hint="cs"/>
          <w:sz w:val="32"/>
          <w:szCs w:val="32"/>
          <w:cs/>
        </w:rPr>
        <w:lastRenderedPageBreak/>
        <w:t>โดยเนื้อหาที่อยู่นอกอาคารมักมีความสัมพันธ์กับธรรมชาติแวดล้อม และใช้สื่อที่มีขนาดใหญ่ ซึ่งอาจเป็นหุ่นจำลองหรือของจริ</w:t>
      </w:r>
      <w:r w:rsidR="00A327A7">
        <w:rPr>
          <w:rFonts w:ascii="TH SarabunPSK" w:hAnsi="TH SarabunPSK" w:cs="TH SarabunPSK" w:hint="cs"/>
          <w:sz w:val="32"/>
          <w:szCs w:val="32"/>
          <w:cs/>
        </w:rPr>
        <w:t>งที่สามารถออกแบบให้เป็นไปตามวัตถุ</w:t>
      </w:r>
      <w:r w:rsidR="00931FE0">
        <w:rPr>
          <w:rFonts w:ascii="TH SarabunPSK" w:hAnsi="TH SarabunPSK" w:cs="TH SarabunPSK" w:hint="cs"/>
          <w:sz w:val="32"/>
          <w:szCs w:val="32"/>
          <w:cs/>
        </w:rPr>
        <w:t>ประสงค์ของการจัดนิทรรศการประเภทต่างๆ</w:t>
      </w:r>
    </w:p>
    <w:p w14:paraId="5570FDDE" w14:textId="77777777" w:rsidR="00C03F34" w:rsidRDefault="00C03F34" w:rsidP="00275793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หลักการสำคัญของการจัดนิทรรศการ  </w:t>
      </w:r>
      <w:r w:rsidRPr="00C03F34">
        <w:rPr>
          <w:rFonts w:ascii="TH SarabunPSK" w:hAnsi="TH SarabunPSK" w:cs="TH SarabunPSK" w:hint="cs"/>
          <w:sz w:val="32"/>
          <w:szCs w:val="32"/>
          <w:cs/>
        </w:rPr>
        <w:t>การจัดนิทรรศการมีหลักการสำคัญดังนี้</w:t>
      </w:r>
    </w:p>
    <w:p w14:paraId="6AC81C3E" w14:textId="77777777" w:rsidR="00C03F34" w:rsidRDefault="00C03F34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C03F34">
        <w:rPr>
          <w:rFonts w:ascii="TH SarabunPSK" w:hAnsi="TH SarabunPSK" w:cs="TH SarabunPSK" w:hint="cs"/>
          <w:sz w:val="32"/>
          <w:szCs w:val="32"/>
          <w:cs/>
        </w:rPr>
        <w:t xml:space="preserve"> เนื้อหา</w:t>
      </w:r>
      <w:r>
        <w:rPr>
          <w:rFonts w:ascii="TH SarabunPSK" w:hAnsi="TH SarabunPSK" w:cs="TH SarabunPSK" w:hint="cs"/>
          <w:sz w:val="32"/>
          <w:szCs w:val="32"/>
          <w:cs/>
        </w:rPr>
        <w:t>ที่นำมาจัดนิทรรศการต้องตรงกับความสนใจและมีความหมายต่อการเรียนรู้ของผู้ชมกลุ่มเป้าหมายแต่ละกลุ่ม</w:t>
      </w:r>
    </w:p>
    <w:p w14:paraId="19F05443" w14:textId="77777777" w:rsidR="00C03F34" w:rsidRDefault="00C03F34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เนื้อหาที่จัดแสดงในแต่ละจุด ควรมีจุดมุ่งหมายเดียวหรือแนวคิดเดียว แสดงออกถึงความมีเอกภาพทางด้านเนื้อหา ความรู้ ความคิด และองค์ประกอบทางกายภาพ</w:t>
      </w:r>
    </w:p>
    <w:p w14:paraId="33DD4ACF" w14:textId="77777777" w:rsidR="00C03F34" w:rsidRDefault="00C03F34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ต้องตระหนักอยู่เสมอว่าการจัดนิทรรศการที่ดีต้องไม่ควรจัดให้มีตัวหนังสือมากเกินไป</w:t>
      </w:r>
    </w:p>
    <w:p w14:paraId="4B8BB114" w14:textId="77777777" w:rsidR="00C03F34" w:rsidRDefault="00C03F34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ตัวหนังสือที่ใช้ในการจัดนิทรรศการควรเป็นแบบเดียวกัน สวยงาม เหมาะสมกับเนื้อหา     อ่านง่าย สื่อความหมายดี ข้อความกะทัดรัด กระตุ้นความสนใจ</w:t>
      </w:r>
    </w:p>
    <w:p w14:paraId="491529DA" w14:textId="77777777" w:rsidR="007F3170" w:rsidRDefault="00032B8F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การออกแบบควรมีลักษณะง่าย สามารถถ่ายทอดสิ่งที่ยากให้ดูง่าย</w:t>
      </w:r>
      <w:r w:rsidR="00C03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ใช้เวลาในการทำความเข้าใจน้อยที่</w:t>
      </w:r>
      <w:r w:rsidR="007F3170">
        <w:rPr>
          <w:rFonts w:ascii="TH SarabunPSK" w:hAnsi="TH SarabunPSK" w:cs="TH SarabunPSK" w:hint="cs"/>
          <w:sz w:val="32"/>
          <w:szCs w:val="32"/>
          <w:cs/>
        </w:rPr>
        <w:t>สุด ไม่ให้ผู้ชมเกิดความรู้สึกยุ่งเหยิงในการดู</w:t>
      </w:r>
    </w:p>
    <w:p w14:paraId="4BF36504" w14:textId="77777777" w:rsidR="00933F5C" w:rsidRDefault="007F3170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การจัดองค์ประกอบศิลป์ เช่น รูปทรง สี</w:t>
      </w:r>
      <w:r w:rsidR="00933F5C">
        <w:rPr>
          <w:rFonts w:ascii="TH SarabunPSK" w:hAnsi="TH SarabunPSK" w:cs="TH SarabunPSK" w:hint="cs"/>
          <w:sz w:val="32"/>
          <w:szCs w:val="32"/>
          <w:cs/>
        </w:rPr>
        <w:t xml:space="preserve"> ผิวสัมผัส แสง เงา ที่ดีจะช่วยกระตุ้นความสนใจและสื่อความหมายกับผู้ชมได้อย่างมีประสิทธิภาพ</w:t>
      </w:r>
    </w:p>
    <w:p w14:paraId="5377159B" w14:textId="77777777" w:rsidR="00933F5C" w:rsidRDefault="00933F5C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พึงระวังอย่าให้การจัดแสดงผลงานที่ใช้เวลาในการเตรียมมานานหลายเป็นนิทรรศการ “ตาย” คือ มีเฉพาะบอร์ดหรือป้ายนิเทศที่ติดตั้งเคียงคู่กับวัสดุ อุปกรณ์ที่ไม่มีชีวิตชีวา ไม่มีใครสนใจ หรือผู้ชมเพียงเดินเข้ามาดูแล้วผ่านไปไม่เกิดประโยชน์</w:t>
      </w:r>
    </w:p>
    <w:p w14:paraId="1A84BC45" w14:textId="77777777" w:rsidR="00B455C3" w:rsidRDefault="00933F5C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สื่อที่ใช้ในการจัดนิทรรศการควรมีหลายประเภททั้งสื่อภาพนิ่ง สื่อสิ่งพิมพ์ สื่อ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มิติ ซึ่งอาจเป็นหุ่นจำลอง ของจริง</w:t>
      </w:r>
      <w:r w:rsidR="00C03F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455C3">
        <w:rPr>
          <w:rFonts w:ascii="TH SarabunPSK" w:hAnsi="TH SarabunPSK" w:cs="TH SarabunPSK" w:hint="cs"/>
          <w:sz w:val="32"/>
          <w:szCs w:val="32"/>
          <w:cs/>
        </w:rPr>
        <w:t>สื่อที่มีการเคลื่อนไหวด้วยการหมุน การไหล การเคลื่อนที่ไป-มา</w:t>
      </w:r>
    </w:p>
    <w:p w14:paraId="71375830" w14:textId="77777777" w:rsidR="00B455C3" w:rsidRDefault="00B455C3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วัสดุที่นำมาสร้างสรรค์สื่อเพื่อนำเสนอในนิทรรศการควรมีคุณสมบัติ</w:t>
      </w:r>
      <w:r w:rsidR="0049537A">
        <w:rPr>
          <w:rFonts w:ascii="TH SarabunPSK" w:hAnsi="TH SarabunPSK" w:cs="TH SarabunPSK" w:hint="cs"/>
          <w:sz w:val="32"/>
          <w:szCs w:val="32"/>
          <w:cs/>
        </w:rPr>
        <w:t>สอดคล้องเป็นหมวดเดียวกับเนื้อหาและช่วยอนุรักษ์สิ่งแวดล้อม</w:t>
      </w:r>
    </w:p>
    <w:p w14:paraId="733F2152" w14:textId="77777777" w:rsidR="0049537A" w:rsidRDefault="0049537A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สื่อหรือสิ่งที่นำมาจัดแสดงต้องไม่ทำให้เกิดอันตรายต่อผู้ชม และควรมีลักษณะเชิญชวนหรือกระตุ้นให้ผู้ชมมีส่วนร่วม</w:t>
      </w:r>
    </w:p>
    <w:p w14:paraId="57EE389B" w14:textId="77777777" w:rsidR="00B455C3" w:rsidRDefault="0049537A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49537A">
        <w:rPr>
          <w:rFonts w:ascii="TH SarabunPSK" w:hAnsi="TH SarabunPSK" w:cs="TH SarabunPSK" w:hint="cs"/>
          <w:sz w:val="32"/>
          <w:szCs w:val="32"/>
          <w:cs/>
        </w:rPr>
        <w:t xml:space="preserve"> สถานที่ในการจัดนิทรรศการควรมีลักษณะโดดเด่นโอ่โถง ไม่ใช้มุมอับ ตามซอกตามมุม หรือบริเวณที่ถูกปิดบังด้วยสิ่งอื่นๆ ซึ่งทำให้ยากแก่การมองเห็น นอกจากนี้สถานที่จัดนิทรรศการไม่ควรอยู่ห่างจากชุมชนกลุ่มเป้าหมายมากจนเกินไป</w:t>
      </w:r>
    </w:p>
    <w:p w14:paraId="68FE68D9" w14:textId="77777777" w:rsidR="0049537A" w:rsidRDefault="0049537A" w:rsidP="00275793">
      <w:pPr>
        <w:pStyle w:val="a3"/>
        <w:numPr>
          <w:ilvl w:val="0"/>
          <w:numId w:val="7"/>
        </w:numPr>
        <w:spacing w:after="0" w:line="240" w:lineRule="auto"/>
        <w:ind w:left="0" w:firstLine="1134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แสงและอากาศเป็นปัจจัยสำคัญอย่างยิ่งในการจัดนิทรรศการ ผู้จัดต้องแน่ใจว่าการจัดนิทรรศการแต่ละครั้งมีแสงสว่างและอากาศดีเพียงพอ โดยอาจจะเป็นแสงธรรมชาติหรือแสงจากหลอดไฟก็ได้ และอยู่ในบริเวณอากาศที่ถ่ายเทได้ดี</w:t>
      </w:r>
    </w:p>
    <w:p w14:paraId="0309452C" w14:textId="77777777" w:rsidR="0049537A" w:rsidRDefault="0049537A" w:rsidP="00275793">
      <w:pPr>
        <w:pStyle w:val="a3"/>
        <w:numPr>
          <w:ilvl w:val="0"/>
          <w:numId w:val="1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ขั้นตอนการจัดนิทรรศการ</w:t>
      </w:r>
    </w:p>
    <w:p w14:paraId="15AF5186" w14:textId="77777777" w:rsidR="00834FF2" w:rsidRPr="00834FF2" w:rsidRDefault="00834FF2" w:rsidP="00275793">
      <w:pPr>
        <w:pStyle w:val="a3"/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34FF2">
        <w:rPr>
          <w:rFonts w:ascii="TH SarabunPSK" w:hAnsi="TH SarabunPSK" w:cs="TH SarabunPSK" w:hint="cs"/>
          <w:sz w:val="32"/>
          <w:szCs w:val="32"/>
          <w:cs/>
        </w:rPr>
        <w:t>การจัดนิทรรศการโดยทั่วไปมีขั้นตอน มีดังนี้</w:t>
      </w:r>
    </w:p>
    <w:p w14:paraId="01D73F6D" w14:textId="77777777" w:rsidR="00834FF2" w:rsidRDefault="00834FF2" w:rsidP="00275793">
      <w:pPr>
        <w:pStyle w:val="a3"/>
        <w:numPr>
          <w:ilvl w:val="1"/>
          <w:numId w:val="1"/>
        </w:numPr>
        <w:spacing w:after="0"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 w:rsidRPr="00834FF2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lastRenderedPageBreak/>
        <w:t>ขั้นการวางแผน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เป็นขั้นตอนแรกก่อนลงมือปฏิบัติงานทุกประเภท นับเป็นขั้นสำคัญที่สุดที่ส่งผลถึงความสำเร็จหรือความล้มเหลวของแต่ละงานได้ การวางแผนที่ดีจะช่วยให้การดำเนินงานประสบผลสำเร็จได้อย่างมีประสิทธิภาพ ซึ่งการวางแผนจัดนิทรรศการโดยทั่วไปต้องกำหนดขอบเขตในเรื่องชื่อนิทรรศการ จุดมุ่งหมายในการจัดนิทรรศการ สถานที่หรือบริเวณที่จะใช้จัดนิทรรศการ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ซึ่งควรเป็นแหล่งชุมชน ระยะเวลาในการจัดแสดงนิทรรศการ ผู้จัดนิทรรศการและกลุ่มเป้าหมาย วิธีจัดนิทรรศการ งบประมาณที่มีผู้รับผิดชอบในฝ่ายต่างๆ ในการจัดนิทรรศการ การประชาสัมพันธ์งานนิทรรศการ</w:t>
      </w:r>
    </w:p>
    <w:p w14:paraId="39A8F67D" w14:textId="77777777" w:rsidR="00834FF2" w:rsidRDefault="00834FF2" w:rsidP="00275793">
      <w:pPr>
        <w:pStyle w:val="a3"/>
        <w:numPr>
          <w:ilvl w:val="1"/>
          <w:numId w:val="1"/>
        </w:numPr>
        <w:spacing w:after="0" w:line="240" w:lineRule="auto"/>
        <w:ind w:left="0"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ขั้นปฏิบัติการผลิตสื่อและติดตั้ง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เป็นการลงมือปฏิบัติตามแผนที่วางไว้ จำเป็นต้องเกี่ยวข้องกับการติดตามและการประเมินผลเพื่อให้บรรลุวัตถุประสงค์ที่วางไว้ ในเรื่องต่างๆ ดังนี้</w:t>
      </w:r>
    </w:p>
    <w:p w14:paraId="2204F49A" w14:textId="77777777" w:rsidR="00FF1426" w:rsidRDefault="00FF1426" w:rsidP="00275793">
      <w:pPr>
        <w:pStyle w:val="a3"/>
        <w:numPr>
          <w:ilvl w:val="0"/>
          <w:numId w:val="9"/>
        </w:num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FF1426">
        <w:rPr>
          <w:rFonts w:ascii="TH SarabunPSK" w:hAnsi="TH SarabunPSK" w:cs="TH SarabunPSK" w:hint="cs"/>
          <w:b/>
          <w:bCs/>
          <w:sz w:val="32"/>
          <w:szCs w:val="32"/>
          <w:cs/>
        </w:rPr>
        <w:t>การออกแบบในงานนิทรรศการ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แบ่งได้หลายงาน ดังนี้ </w:t>
      </w:r>
    </w:p>
    <w:p w14:paraId="33288499" w14:textId="77777777" w:rsidR="00FF1426" w:rsidRDefault="00FF1426" w:rsidP="00275793">
      <w:pPr>
        <w:pStyle w:val="a3"/>
        <w:numPr>
          <w:ilvl w:val="1"/>
          <w:numId w:val="9"/>
        </w:numPr>
        <w:spacing w:after="0" w:line="240" w:lineRule="auto"/>
        <w:ind w:left="0" w:firstLine="16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การออกแบบโครงสร้าง ได้แก่ </w:t>
      </w:r>
      <w:r w:rsidR="00EA4EC5">
        <w:rPr>
          <w:rFonts w:ascii="TH SarabunPSK" w:hAnsi="TH SarabunPSK" w:cs="TH SarabunPSK" w:hint="cs"/>
          <w:sz w:val="32"/>
          <w:szCs w:val="32"/>
          <w:cs/>
        </w:rPr>
        <w:t>โครงสร้างทางกายภาพของงานนิทรรศการทั้งหมด ซึ่งได้แก่โครงสร้างของพื้นที่ ที่ใช้ในการจัดแสดงและสิ่งก่อสร้างต่างๆ เช่น อาคาร ห้องจัดแสดง เวที ซุ้มประตูทางเข้างาน บูท เต็นท์หรือปะรำพิธี</w:t>
      </w:r>
    </w:p>
    <w:p w14:paraId="3473B474" w14:textId="77777777" w:rsidR="00EA4EC5" w:rsidRDefault="00EA4EC5" w:rsidP="00275793">
      <w:pPr>
        <w:pStyle w:val="a3"/>
        <w:numPr>
          <w:ilvl w:val="1"/>
          <w:numId w:val="9"/>
        </w:numPr>
        <w:spacing w:after="0" w:line="240" w:lineRule="auto"/>
        <w:ind w:left="0" w:firstLine="16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การออกแบบตกแต่ง เป็นการออกแบบเพื่อทำให้งานนิทรรศการมีความโดดเด่น สวยงาม ดึงดูดความสนใจ และสื่อความหมายกับผู้ชม การออกแบบตกแต่งแบ่งเป็น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ส่วน ได้แก่ การตกแต่งภายนอกซึ่งมีวัตถุประสงค์เพื่อสร้างสรรค์สีและพื้นผิวภายนอกของสิ่งก่อสร้างและบริเวณสถานที่จัดแสดงให้ดูเด่นและแตกต่างไปจากสภาพแวดล้อมใกล้เคียง การจกแต่งภายนอกรวมถึงการจัดสวนหย่อมและสร้างทางเดิน เป็นต้น</w:t>
      </w:r>
    </w:p>
    <w:p w14:paraId="55DE9BEF" w14:textId="77777777" w:rsidR="00EA4EC5" w:rsidRDefault="00EA4EC5" w:rsidP="00275793">
      <w:pPr>
        <w:pStyle w:val="a3"/>
        <w:numPr>
          <w:ilvl w:val="1"/>
          <w:numId w:val="9"/>
        </w:numPr>
        <w:spacing w:after="0" w:line="240" w:lineRule="auto"/>
        <w:ind w:left="0" w:firstLine="16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การออกแบบสื่อ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มิติ เป็นสื่อประเภทงานกราฟิกที่ใช้ในการเสนอเนื้อหา เพื่อถ่ายทอดให้ผู้ชมเกิดการเรียนรู้โดยตรง เช่น แผนภูมิ แผนภาพ แผนสถิติ</w:t>
      </w:r>
      <w:r w:rsidR="00910247">
        <w:rPr>
          <w:rFonts w:ascii="TH SarabunPSK" w:hAnsi="TH SarabunPSK" w:cs="TH SarabunPSK" w:hint="cs"/>
          <w:sz w:val="32"/>
          <w:szCs w:val="32"/>
          <w:cs/>
        </w:rPr>
        <w:t xml:space="preserve"> รูปภาพ ภาพเขียน ภาพถ่าย ภาพโปสเตอร์ ใบปลิว แผ่นพับ แผนผัง งานส่วนนี้เป็นหน้าที่โดยตรงของฝ่ายศิลปกรรมและฝ่ายวิชาการ นอกจากออกแบบให้สะดุดตาติดใจสวยงามแล้ว ข้อมูลต้องถูกต้อง สามารถสื่อความหมายได้เป็นอย่างดีด้วย การออกแบบ </w:t>
      </w:r>
      <w:r w:rsidR="00910247">
        <w:rPr>
          <w:rFonts w:ascii="TH SarabunPSK" w:hAnsi="TH SarabunPSK" w:cs="TH SarabunPSK"/>
          <w:sz w:val="32"/>
          <w:szCs w:val="32"/>
        </w:rPr>
        <w:t xml:space="preserve">3 </w:t>
      </w:r>
      <w:r w:rsidR="00910247">
        <w:rPr>
          <w:rFonts w:ascii="TH SarabunPSK" w:hAnsi="TH SarabunPSK" w:cs="TH SarabunPSK" w:hint="cs"/>
          <w:sz w:val="32"/>
          <w:szCs w:val="32"/>
          <w:cs/>
        </w:rPr>
        <w:t>มิติ เป็นการสร้างสรรค์สื่อที่มีทั้งความกว้าง</w:t>
      </w:r>
      <w:r w:rsidR="00910247">
        <w:rPr>
          <w:rFonts w:ascii="TH SarabunPSK" w:hAnsi="TH SarabunPSK" w:cs="TH SarabunPSK"/>
          <w:sz w:val="32"/>
          <w:szCs w:val="32"/>
        </w:rPr>
        <w:t xml:space="preserve"> </w:t>
      </w:r>
      <w:r w:rsidR="00910247">
        <w:rPr>
          <w:rFonts w:ascii="TH SarabunPSK" w:hAnsi="TH SarabunPSK" w:cs="TH SarabunPSK" w:hint="cs"/>
          <w:sz w:val="32"/>
          <w:szCs w:val="32"/>
          <w:cs/>
        </w:rPr>
        <w:t>ความยาว และความหนา เช่น หุ่นจำลอง ของจริง ของตัวอย่าง ตลอดจนแท่นวางสื่อ ซึ่งอาจมีรูปสี่เหลี่ยม ห้าเหลี่ยม หกเหลี่ยม แปดเหลี่ยม หรือวงกลม ทั้งนี้ขึ้นอยู่กับความเหมาะสมกับเนื้อหาและสภาพโดยรวมของสิ่งแวดล้อม</w:t>
      </w:r>
    </w:p>
    <w:p w14:paraId="5810F8D6" w14:textId="77777777" w:rsidR="00910247" w:rsidRDefault="00910247" w:rsidP="00275793">
      <w:pPr>
        <w:pStyle w:val="a3"/>
        <w:numPr>
          <w:ilvl w:val="1"/>
          <w:numId w:val="9"/>
        </w:numPr>
        <w:spacing w:after="0" w:line="240" w:lineRule="auto"/>
        <w:ind w:left="0" w:firstLine="16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การออกแบบสื่อประสมหรือ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สื่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อม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ัล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ติมิเดีย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เป็นการออกแบบและการนำเสนอผลงานที่ทำได้สะดวกรวดเร็ว โดยใช้คอมพิวเตอร์เข้ามาช่วยในการดำเนินงาน ทำให้รูปแบบสื่อและวิธีการนำเสนอมีความแปลกใหม่น่าสนใจมากยิ่งขึ้น โดยเฉพาะการนำเสนอแบบสื่อประสมที่ผู้ชมสามารถรับรู้ได้ทั้งภาพและเสียงไปพร้อมๆกัน</w:t>
      </w:r>
    </w:p>
    <w:p w14:paraId="1E2721DB" w14:textId="77777777" w:rsidR="00910247" w:rsidRDefault="00910247" w:rsidP="00275793">
      <w:pPr>
        <w:pStyle w:val="a3"/>
        <w:numPr>
          <w:ilvl w:val="1"/>
          <w:numId w:val="9"/>
        </w:numPr>
        <w:spacing w:after="0" w:line="240" w:lineRule="auto"/>
        <w:ind w:left="0" w:firstLine="169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การออกแบบสื่อกิจกรรม</w:t>
      </w:r>
      <w:r w:rsidR="00B246EC">
        <w:rPr>
          <w:rFonts w:ascii="TH SarabunPSK" w:hAnsi="TH SarabunPSK" w:cs="TH SarabunPSK" w:hint="cs"/>
          <w:sz w:val="32"/>
          <w:szCs w:val="32"/>
          <w:cs/>
        </w:rPr>
        <w:t xml:space="preserve"> เป็นสื่อการแสดงที่เปิดโอกาสให้ผู้ชมหรือบุคคลในชุมชนมีส่วนร่วมในการสร้างสรรค์และการนำเสนอ เช่น การเล่นเกม การตอบปัญหา การโต้วาที การอภิปราย การบรรยาย การประกวดความสามารถด้านต่างๆ เช่น การวาดภาพ การกล่าวสุนทรพจน์ การเรียงความ การร้อง</w:t>
      </w:r>
      <w:r w:rsidR="00B246EC">
        <w:rPr>
          <w:rFonts w:ascii="TH SarabunPSK" w:hAnsi="TH SarabunPSK" w:cs="TH SarabunPSK" w:hint="cs"/>
          <w:sz w:val="32"/>
          <w:szCs w:val="32"/>
          <w:cs/>
        </w:rPr>
        <w:lastRenderedPageBreak/>
        <w:t>เพลง การสร้างโปรแกรมคอมพิวเตอร์ การปรุงอาหาร การแสดงวัฒนธรรมพื้นบ้าน การเล่านิทาน นอกจากนี้อาจมีการสาธิตกิจกรรมต่างๆ ที่สอดคล้องและเหมาะสมกับเนื้อหาในการจัดนิทรรศการ</w:t>
      </w:r>
    </w:p>
    <w:p w14:paraId="5E4A888D" w14:textId="77777777" w:rsidR="00B246EC" w:rsidRDefault="00374815" w:rsidP="00275793">
      <w:pPr>
        <w:pStyle w:val="a3"/>
        <w:numPr>
          <w:ilvl w:val="0"/>
          <w:numId w:val="9"/>
        </w:numPr>
        <w:spacing w:after="0" w:line="240" w:lineRule="auto"/>
        <w:ind w:left="90"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การจัดหาวัสดุ อุปกรณ์ การจัดนิทรรศการแต่ละครั้งต้องใช้วัสดุ อุปกรณ์ เป็นจำนวนมาก เช่นอุปกรณ์หลักในการจัดสถานที่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อุปกรณ์สำหรับการติดตั้ง อุปกรณ์เกี่ยวกับแสงเสียงและไฟฟ้า วัสดุ อุปกรณ์เพื่อการแสดงและตกแต่ง โสตทัศนวัสดุซึ่งอาจได้มาด้วยวิธีต่างๆ เช่น การยืม การจัดซื้อ การเช่า การจัดหา การจัดทำ ดังนั้นเพื่อเป็นการป้องกันความสับสนและการสูญหาย จึงควรจัดเรียงรายการ</w:t>
      </w:r>
      <w:r w:rsidR="00EA1E3E">
        <w:rPr>
          <w:rFonts w:ascii="TH SarabunPSK" w:hAnsi="TH SarabunPSK" w:cs="TH SarabunPSK" w:hint="cs"/>
          <w:sz w:val="32"/>
          <w:szCs w:val="32"/>
          <w:cs/>
        </w:rPr>
        <w:t>วัสดุ อุปกรณ์ที่ต้องการ แหล่งที่มาและทำตารางวัสดุ อุปกรณ์บันทึกเป็นหลักฐาน โดยแยกเป็นชุด</w:t>
      </w:r>
    </w:p>
    <w:p w14:paraId="6C6579B0" w14:textId="77777777" w:rsidR="00AF39F1" w:rsidRDefault="00AF39F1" w:rsidP="00275793">
      <w:pPr>
        <w:pStyle w:val="a3"/>
        <w:numPr>
          <w:ilvl w:val="0"/>
          <w:numId w:val="9"/>
        </w:numPr>
        <w:spacing w:after="0" w:line="240" w:lineRule="auto"/>
        <w:ind w:left="90"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การลงมือติดตั้งสื่อต่างๆ </w:t>
      </w:r>
      <w:r w:rsidR="009554C6">
        <w:rPr>
          <w:rFonts w:ascii="TH SarabunPSK" w:hAnsi="TH SarabunPSK" w:cs="TH SarabunPSK" w:hint="cs"/>
          <w:sz w:val="32"/>
          <w:szCs w:val="32"/>
          <w:cs/>
        </w:rPr>
        <w:t>เป็นขั้นจัดวางวัสดุ อุปกรณ์ให้เป็นไปตามแผนผังที่ออกแบบไว้แล้ว  การดำเนินงานในขั้นนี้ต้องอาศัยความร่วมมือจากฝ่ายต่างๆ เช่น ฝ่ายวิชาการ ช่างศิลป์ ช่างไม้ ช่างไฟฟ้า ช่างเทคนิคด้านโสตทัศนูปกรณ์ การตกแต่งและติดตั้งวัสดุ อุปกรณ์ต้องกระทำให้เสร็จเรียบร้อย</w:t>
      </w:r>
      <w:r w:rsidR="009554C6">
        <w:rPr>
          <w:rFonts w:ascii="TH SarabunPSK" w:hAnsi="TH SarabunPSK" w:cs="TH SarabunPSK"/>
          <w:sz w:val="32"/>
          <w:szCs w:val="32"/>
        </w:rPr>
        <w:t xml:space="preserve"> </w:t>
      </w:r>
      <w:r w:rsidR="009554C6">
        <w:rPr>
          <w:rFonts w:ascii="TH SarabunPSK" w:hAnsi="TH SarabunPSK" w:cs="TH SarabunPSK" w:hint="cs"/>
          <w:sz w:val="32"/>
          <w:szCs w:val="32"/>
          <w:cs/>
        </w:rPr>
        <w:t>และทดลองใช้ก่อนวันเปิดงาน</w:t>
      </w:r>
    </w:p>
    <w:p w14:paraId="0BFA476E" w14:textId="77777777" w:rsidR="009554C6" w:rsidRDefault="009554C6" w:rsidP="00275793">
      <w:pPr>
        <w:pStyle w:val="a3"/>
        <w:numPr>
          <w:ilvl w:val="0"/>
          <w:numId w:val="9"/>
        </w:numPr>
        <w:spacing w:after="0" w:line="240" w:lineRule="auto"/>
        <w:ind w:left="90" w:firstLine="117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การควบคุมดูแลความปลอกภัย เป็นการป้องกันไม่ให้ผู้ชมได้รับอันตรายใดๆ จากการเข้าชมนิทรรศการโดยเฉพาะอุบัติเหตุจากการติดตั้งวัสดุ อุปกรณ์ สินค้า หรือผลิตภัณฑ์ อุบัติเหตุจากการทดลอง การแข่งขัน และการสาธิต การจราจรภายในนิทรรศการ ระบบไฟฟ้า แสง สี ทางออกฉุกเฉิน สิ่งเหล่านี้คณะผู้จัดนิทรรศการต้องจัดการควบคุมดูแลไว้อย่างรอบคอบ</w:t>
      </w:r>
    </w:p>
    <w:p w14:paraId="1B930F6B" w14:textId="77777777" w:rsidR="005C75C1" w:rsidRPr="007F226C" w:rsidRDefault="009554C6" w:rsidP="00275793">
      <w:pPr>
        <w:pStyle w:val="a3"/>
        <w:numPr>
          <w:ilvl w:val="1"/>
          <w:numId w:val="1"/>
        </w:numPr>
        <w:spacing w:after="0" w:line="240" w:lineRule="auto"/>
        <w:ind w:left="90" w:firstLine="9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ขั้นการนำเสนอ</w:t>
      </w:r>
      <w:r w:rsidR="005C75C1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 xml:space="preserve"> </w:t>
      </w:r>
      <w:r w:rsidR="005C75C1">
        <w:rPr>
          <w:rFonts w:ascii="TH SarabunPSK" w:hAnsi="TH SarabunPSK" w:cs="TH SarabunPSK" w:hint="cs"/>
          <w:sz w:val="32"/>
          <w:szCs w:val="32"/>
          <w:cs/>
        </w:rPr>
        <w:t>เป็นการแสดงเนื้อหาข้อมูลหรือสื่อต่างๆ ให้ผู้ชมได้รับรู้ ทดลอง จับต้อง หรือเข้าร่วมกิจกรรมต่างๆ</w:t>
      </w:r>
      <w:r w:rsidR="005C75C1">
        <w:rPr>
          <w:rFonts w:ascii="TH SarabunPSK" w:hAnsi="TH SarabunPSK" w:cs="TH SarabunPSK"/>
          <w:sz w:val="32"/>
          <w:szCs w:val="32"/>
        </w:rPr>
        <w:t xml:space="preserve"> </w:t>
      </w:r>
      <w:r w:rsidR="005C75C1">
        <w:rPr>
          <w:rFonts w:ascii="TH SarabunPSK" w:hAnsi="TH SarabunPSK" w:cs="TH SarabunPSK" w:hint="cs"/>
          <w:sz w:val="32"/>
          <w:szCs w:val="32"/>
          <w:cs/>
        </w:rPr>
        <w:t>ตามที่วางแผนออกแบบ และติดตั้งไว้ โดยทั่วไปประกอบด้วยลำดับการนำเสนอต่อไปนี้</w:t>
      </w:r>
    </w:p>
    <w:p w14:paraId="73C34825" w14:textId="77777777" w:rsidR="005C75C1" w:rsidRPr="00781FA4" w:rsidRDefault="007F226C" w:rsidP="00275793">
      <w:pPr>
        <w:pStyle w:val="a3"/>
        <w:numPr>
          <w:ilvl w:val="0"/>
          <w:numId w:val="10"/>
        </w:numPr>
        <w:spacing w:after="0" w:line="240" w:lineRule="auto"/>
        <w:ind w:left="90"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5420A208" wp14:editId="02F4F91B">
            <wp:simplePos x="0" y="0"/>
            <wp:positionH relativeFrom="column">
              <wp:posOffset>3276600</wp:posOffset>
            </wp:positionH>
            <wp:positionV relativeFrom="paragraph">
              <wp:posOffset>66675</wp:posOffset>
            </wp:positionV>
            <wp:extent cx="2446020" cy="1657350"/>
            <wp:effectExtent l="0" t="0" r="0" b="0"/>
            <wp:wrapThrough wrapText="bothSides">
              <wp:wrapPolygon edited="0">
                <wp:start x="0" y="0"/>
                <wp:lineTo x="0" y="21352"/>
                <wp:lineTo x="21364" y="21352"/>
                <wp:lineTo x="21364" y="0"/>
                <wp:lineTo x="0" y="0"/>
              </wp:wrapPolygon>
            </wp:wrapThrough>
            <wp:docPr id="17" name="Picture 1" descr="http://pr.prd.go.th/nakhonratchasima/images/A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r.prd.go.th/nakhonratchasima/images/A85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02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1091">
        <w:rPr>
          <w:noProof/>
        </w:rPr>
        <w:pict w14:anchorId="0B053F61">
          <v:shape id="_x0000_s1038" type="#_x0000_t202" style="position:absolute;left:0;text-align:left;margin-left:251.25pt;margin-top:133.5pt;width:206.25pt;height:13.5pt;z-index:251685888;mso-position-horizontal-relative:text;mso-position-vertical-relative:text" wrapcoords="-84 0 -84 20700 21600 20700 21600 0 -84 0" stroked="f">
            <v:textbox style="mso-next-textbox:#_x0000_s1038" inset="0,0,0,0">
              <w:txbxContent>
                <w:p w14:paraId="22CE03D3" w14:textId="77777777" w:rsidR="007F226C" w:rsidRDefault="007F226C" w:rsidP="007F226C">
                  <w:pPr>
                    <w:jc w:val="center"/>
                  </w:pPr>
                  <w:r w:rsidRPr="007F226C">
                    <w:rPr>
                      <w:rFonts w:ascii="TH SarabunPSK" w:hAnsi="TH SarabunPSK" w:cs="TH SarabunPSK"/>
                      <w:b/>
                      <w:bCs/>
                      <w:sz w:val="24"/>
                      <w:szCs w:val="24"/>
                      <w:cs/>
                    </w:rPr>
                    <w:t>พิธีเปิดนิทรรศการ</w:t>
                  </w:r>
                </w:p>
              </w:txbxContent>
            </v:textbox>
          </v:shape>
        </w:pict>
      </w:r>
      <w:r w:rsidR="005C75C1" w:rsidRPr="005C75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75C1" w:rsidRPr="005C75C1">
        <w:rPr>
          <w:rFonts w:ascii="TH SarabunPSK" w:hAnsi="TH SarabunPSK" w:cs="TH SarabunPSK" w:hint="cs"/>
          <w:b/>
          <w:bCs/>
          <w:sz w:val="32"/>
          <w:szCs w:val="32"/>
          <w:cs/>
        </w:rPr>
        <w:t>พิธีเปิดนิทรรศการ</w:t>
      </w:r>
      <w:r w:rsidR="005C75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C75C1">
        <w:rPr>
          <w:rFonts w:ascii="TH SarabunPSK" w:hAnsi="TH SarabunPSK" w:cs="TH SarabunPSK" w:hint="cs"/>
          <w:sz w:val="32"/>
          <w:szCs w:val="32"/>
          <w:cs/>
        </w:rPr>
        <w:t>เป็นกิจกรรมเริ่มแรกที่แสดงถึงความพร้อมเพรียงในการเตรียมงาน พร้อมที่จะเปิดให้ผู้ชมหรือกลุ่มเป้าหมายเข้าชมนิทรรศการอย่างเป็นทางการ สิ่งสำคัญที่ต้องเตรียมในพิธีเปิด คือ เครื่องขยายเสียงคุณภาพดี แท่นยืนสำหรับประธาน คำกล่าวรายงานของผู้รายงาน และคำกล่าวเปิดงานสำหรับประธาน</w:t>
      </w:r>
      <w:r w:rsidR="001E37AC">
        <w:rPr>
          <w:rFonts w:ascii="TH SarabunPSK" w:hAnsi="TH SarabunPSK" w:cs="TH SarabunPSK" w:hint="cs"/>
          <w:sz w:val="32"/>
          <w:szCs w:val="32"/>
          <w:cs/>
        </w:rPr>
        <w:t>ในพิธี หากเป็นไปได้คำกล่าวเปิดงานควรเสนอต่อประธานเพื่ออ่านก่อนถึงพิธีเปิดจะเป็นผลดียิ่ง ของที่ระลึกสำหรับประธานและแขกผู้มีเกียรติ</w:t>
      </w:r>
      <w:r w:rsidR="00781FA4">
        <w:rPr>
          <w:rFonts w:ascii="TH SarabunPSK" w:hAnsi="TH SarabunPSK" w:cs="TH SarabunPSK" w:hint="cs"/>
          <w:sz w:val="32"/>
          <w:szCs w:val="32"/>
          <w:cs/>
        </w:rPr>
        <w:t>ที่มาร่วมงาน ส่วนวัสดุ อุปกรณ์ที่จำเป็นในพิธีเปิดขึ้นอยู่กับรูปแบบของงาน</w:t>
      </w:r>
    </w:p>
    <w:p w14:paraId="25B3B033" w14:textId="77777777" w:rsidR="00781FA4" w:rsidRPr="00164C95" w:rsidRDefault="00781FA4" w:rsidP="00275793">
      <w:pPr>
        <w:pStyle w:val="a3"/>
        <w:numPr>
          <w:ilvl w:val="0"/>
          <w:numId w:val="10"/>
        </w:numPr>
        <w:spacing w:after="0" w:line="240" w:lineRule="auto"/>
        <w:ind w:left="90"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การนำชม และดำเนินกิจกรรม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หลังจากพิธีเปิดเสร็จสิ้นลง คณะผู้จัดนิทรรศการนำประธานและผู้เข้าชม เดินชมนิทรรศการตามจุดสำคัญๆ ของงาน แต่ละจุดมีพิธีกรบรรยายถ่ายทอดความรู้ที่จัดแสดง ตลอดจนให้คำแนะนำหรือตอบคำถามจากผู้ชม พิธีกรประจำแต่ละจุดจะทำหน้าที่ตั้งแต่วันแรกจนถึงวันสุดท้ายของการจัดนิทรรศการ กิจกรรมประกอบนิทรรศการควรสอดคล้องกับเนื้อหาและ</w:t>
      </w:r>
      <w:r>
        <w:rPr>
          <w:rFonts w:ascii="TH SarabunPSK" w:hAnsi="TH SarabunPSK" w:cs="TH SarabunPSK" w:hint="cs"/>
          <w:sz w:val="32"/>
          <w:szCs w:val="32"/>
          <w:cs/>
        </w:rPr>
        <w:lastRenderedPageBreak/>
        <w:t>กลุ่มเป้าหมาย ซึ่งอาจจำแนกเป็นกิจกรรมทางวิชาการ เช่น การประชุมสัมมนา การอภิปราย การบรรยาย การสาธิต การแสดงผลงานการวิจัย การฉายสไลด์ และกิจกรรมเพื่อความบันเทิง</w:t>
      </w:r>
    </w:p>
    <w:p w14:paraId="797B58A2" w14:textId="77777777" w:rsidR="00164C95" w:rsidRPr="00157999" w:rsidRDefault="00164C95" w:rsidP="00275793">
      <w:pPr>
        <w:pStyle w:val="a3"/>
        <w:numPr>
          <w:ilvl w:val="0"/>
          <w:numId w:val="10"/>
        </w:numPr>
        <w:spacing w:after="0" w:line="240" w:lineRule="auto"/>
        <w:ind w:left="90" w:firstLine="117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การประชาสัมพันธ์ภายใน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เป็นการอำนวยความสะดวกแก่ผู้ชมในการเข้าชมนิทรรศการด้วยสื่อหลายชนิด เช่น ป้ายผังร่วมของงานหรือแผ่นปลิวบอกตำแหน่งที่ตั้งของแต่ละหน่วยงาน การใช้เครื่องขยายเสียงสื่อสารกับผู้ชมด้วยการแนะนำรายการต่างๆ ภายในงาน</w:t>
      </w:r>
      <w:r w:rsidR="00157999">
        <w:rPr>
          <w:rFonts w:ascii="TH SarabunPSK" w:hAnsi="TH SarabunPSK" w:cs="TH SarabunPSK" w:hint="cs"/>
          <w:sz w:val="32"/>
          <w:szCs w:val="32"/>
          <w:cs/>
        </w:rPr>
        <w:t xml:space="preserve"> การให้บริการประกาศเสียงตามสาย การใช้ป้ายบอกทิศทาง แผ่นพับหรือสูจิบัตรเพื่อบอกกำหนดการกิจกรรมต่างๆ โปสเตอร์เพื่อโฆษณาเชิญชวนให้เข้าร่วมกิจกรรม</w:t>
      </w:r>
    </w:p>
    <w:p w14:paraId="0C044354" w14:textId="77777777" w:rsidR="00157999" w:rsidRPr="00E93CFD" w:rsidRDefault="00157999" w:rsidP="00275793">
      <w:pPr>
        <w:pStyle w:val="a3"/>
        <w:numPr>
          <w:ilvl w:val="1"/>
          <w:numId w:val="1"/>
        </w:numPr>
        <w:spacing w:after="0" w:line="240" w:lineRule="auto"/>
        <w:ind w:left="90" w:firstLine="810"/>
        <w:jc w:val="thaiDistribute"/>
        <w:rPr>
          <w:rFonts w:ascii="TH SarabunPSK" w:hAnsi="TH SarabunPSK" w:cs="TH SarabunPSK"/>
          <w:b/>
          <w:bCs/>
          <w:color w:val="0000FF"/>
          <w:sz w:val="32"/>
          <w:szCs w:val="32"/>
        </w:rPr>
      </w:pPr>
      <w:r w:rsidRPr="00157999">
        <w:rPr>
          <w:rFonts w:ascii="TH SarabunPSK" w:hAnsi="TH SarabunPSK" w:cs="TH SarabunPSK" w:hint="cs"/>
          <w:b/>
          <w:bCs/>
          <w:color w:val="0000FF"/>
          <w:sz w:val="32"/>
          <w:szCs w:val="32"/>
          <w:cs/>
        </w:rPr>
        <w:t>ขั้นการประเมินผล</w:t>
      </w:r>
      <w:r>
        <w:rPr>
          <w:rFonts w:ascii="TH SarabunPSK" w:hAnsi="TH SarabunPSK" w:cs="TH SarabunPSK"/>
          <w:b/>
          <w:bCs/>
          <w:color w:val="0000FF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เป็นขั้นตอนสุดท้าย</w:t>
      </w:r>
      <w:r w:rsidR="000F6CD0">
        <w:rPr>
          <w:rFonts w:ascii="TH SarabunPSK" w:hAnsi="TH SarabunPSK" w:cs="TH SarabunPSK" w:hint="cs"/>
          <w:sz w:val="32"/>
          <w:szCs w:val="32"/>
          <w:cs/>
        </w:rPr>
        <w:t>ที่มีความสำคัญที่สุดของการปฏิบัติงานทุกชนิด เพราะสามารถสะท้อนให้เห็นถึงประสิทธิภาพของกระบวนการทำงานแต่ละครั้ง การประเมินผลการจัดนิทรรศ</w:t>
      </w:r>
      <w:r w:rsidR="00E93CFD">
        <w:rPr>
          <w:rFonts w:ascii="TH SarabunPSK" w:hAnsi="TH SarabunPSK" w:cs="TH SarabunPSK" w:hint="cs"/>
          <w:sz w:val="32"/>
          <w:szCs w:val="32"/>
          <w:cs/>
        </w:rPr>
        <w:t>การควรครอบคลุมทุกด้านทุกประเด็นที่เกี่ยวข้อง เพื่อให้คณะผู้ดำเนินงานได้เห็นถึงข้อดีข้อเสีย จุดเด่น จุดด้อย ที่สามารถนำไปแก้ไขปรับปรุงในการจัดงานครั้งต่อๆไป</w:t>
      </w:r>
    </w:p>
    <w:p w14:paraId="1A97A664" w14:textId="77777777" w:rsidR="00E93CFD" w:rsidRPr="00E93CFD" w:rsidRDefault="00E93CFD" w:rsidP="00275793">
      <w:pPr>
        <w:pStyle w:val="a3"/>
        <w:spacing w:after="0" w:line="240" w:lineRule="auto"/>
        <w:ind w:left="90" w:firstLine="81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การประเมินผลงานนิทรรศการสามารถเก็บข้อมูลได้จากบุคคลทั้ง 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กลุ่ม ได้แก่ กลุ่มผู้จัด และกลุ่มเป้าหมาย ซึ่งประเมินผลได้หลายวิธี เช่น การ</w:t>
      </w:r>
      <w:r w:rsidR="0028003B">
        <w:rPr>
          <w:rFonts w:ascii="TH SarabunPSK" w:hAnsi="TH SarabunPSK" w:cs="TH SarabunPSK" w:hint="cs"/>
          <w:sz w:val="32"/>
          <w:szCs w:val="32"/>
          <w:cs/>
        </w:rPr>
        <w:t>สังเกต การสัมภาษณ์ การตอบแบบสอบถาม โดยการออกแบบสอบถามควรให้ครอบคลุมประเด็นต่างๆ ให้มากที่สุดเท่าที่จะทำได้ โดยดูจากวัตถุประสงค์ เนื้อหาสาระ และกิจกรรมของงาน</w:t>
      </w:r>
    </w:p>
    <w:p w14:paraId="46D6F8A2" w14:textId="77777777" w:rsidR="00EA4EC5" w:rsidRPr="0049537A" w:rsidRDefault="00EA4EC5" w:rsidP="00275793">
      <w:pPr>
        <w:pStyle w:val="a3"/>
        <w:spacing w:after="0" w:line="240" w:lineRule="auto"/>
        <w:ind w:left="1695"/>
        <w:jc w:val="thaiDistribute"/>
        <w:rPr>
          <w:rFonts w:ascii="TH SarabunPSK" w:hAnsi="TH SarabunPSK" w:cs="TH SarabunPSK"/>
          <w:sz w:val="32"/>
          <w:szCs w:val="32"/>
        </w:rPr>
      </w:pPr>
    </w:p>
    <w:p w14:paraId="400D426E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7BA5F29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E182A2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D5D596B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13C2C2C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1C7766B5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BABF59D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EFA42ED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E67575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134F0FA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470DA11A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0EA4D11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679B7138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51536ED9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D05E31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08A98ED1" w14:textId="77777777" w:rsidR="00B455C3" w:rsidRDefault="00B455C3" w:rsidP="00275793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B455C3" w:rsidSect="004171B5">
      <w:pgSz w:w="11906" w:h="16838"/>
      <w:pgMar w:top="198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97501"/>
    <w:multiLevelType w:val="multilevel"/>
    <w:tmpl w:val="2EFABB5C"/>
    <w:lvl w:ilvl="0">
      <w:start w:val="1"/>
      <w:numFmt w:val="decimal"/>
      <w:lvlText w:val="%1."/>
      <w:lvlJc w:val="left"/>
      <w:pPr>
        <w:ind w:left="16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15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2775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49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855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457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935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565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6015" w:hanging="1800"/>
      </w:pPr>
      <w:rPr>
        <w:rFonts w:hint="default"/>
        <w:b/>
      </w:rPr>
    </w:lvl>
  </w:abstractNum>
  <w:abstractNum w:abstractNumId="1" w15:restartNumberingAfterBreak="0">
    <w:nsid w:val="1BAB385C"/>
    <w:multiLevelType w:val="hybridMultilevel"/>
    <w:tmpl w:val="74A0BB4A"/>
    <w:lvl w:ilvl="0" w:tplc="F9EA18A2">
      <w:start w:val="1"/>
      <w:numFmt w:val="decimal"/>
      <w:lvlText w:val="%1.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 w15:restartNumberingAfterBreak="0">
    <w:nsid w:val="23B75E08"/>
    <w:multiLevelType w:val="hybridMultilevel"/>
    <w:tmpl w:val="048486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F515CA"/>
    <w:multiLevelType w:val="hybridMultilevel"/>
    <w:tmpl w:val="FEF47806"/>
    <w:lvl w:ilvl="0" w:tplc="13C0070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61D6D05"/>
    <w:multiLevelType w:val="hybridMultilevel"/>
    <w:tmpl w:val="FEF47806"/>
    <w:lvl w:ilvl="0" w:tplc="13C0070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5" w15:restartNumberingAfterBreak="0">
    <w:nsid w:val="30DA6261"/>
    <w:multiLevelType w:val="hybridMultilevel"/>
    <w:tmpl w:val="844027B2"/>
    <w:lvl w:ilvl="0" w:tplc="4F7E1556">
      <w:start w:val="1"/>
      <w:numFmt w:val="decimal"/>
      <w:lvlText w:val="%1)"/>
      <w:lvlJc w:val="left"/>
      <w:pPr>
        <w:ind w:left="1636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39011DC0"/>
    <w:multiLevelType w:val="hybridMultilevel"/>
    <w:tmpl w:val="07AA716C"/>
    <w:lvl w:ilvl="0" w:tplc="4CD057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0456094"/>
    <w:multiLevelType w:val="hybridMultilevel"/>
    <w:tmpl w:val="E7B6E01E"/>
    <w:lvl w:ilvl="0" w:tplc="7FFEDB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BF54706"/>
    <w:multiLevelType w:val="multilevel"/>
    <w:tmpl w:val="14C2A7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0000FF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4F04D4D"/>
    <w:multiLevelType w:val="hybridMultilevel"/>
    <w:tmpl w:val="FEF47806"/>
    <w:lvl w:ilvl="0" w:tplc="13C0070E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6ACD0A4C"/>
    <w:multiLevelType w:val="hybridMultilevel"/>
    <w:tmpl w:val="6E0892FA"/>
    <w:lvl w:ilvl="0" w:tplc="34EC8944">
      <w:start w:val="1"/>
      <w:numFmt w:val="decimal"/>
      <w:lvlText w:val="%1)"/>
      <w:lvlJc w:val="left"/>
      <w:pPr>
        <w:ind w:left="149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68B0A24"/>
    <w:multiLevelType w:val="hybridMultilevel"/>
    <w:tmpl w:val="420E6BC2"/>
    <w:lvl w:ilvl="0" w:tplc="08D88B9C">
      <w:start w:val="1"/>
      <w:numFmt w:val="decimal"/>
      <w:lvlText w:val="%1."/>
      <w:lvlJc w:val="left"/>
      <w:pPr>
        <w:ind w:left="1260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263849990">
    <w:abstractNumId w:val="8"/>
  </w:num>
  <w:num w:numId="2" w16cid:durableId="2031905210">
    <w:abstractNumId w:val="10"/>
  </w:num>
  <w:num w:numId="3" w16cid:durableId="1457410755">
    <w:abstractNumId w:val="1"/>
  </w:num>
  <w:num w:numId="4" w16cid:durableId="1269972572">
    <w:abstractNumId w:val="9"/>
  </w:num>
  <w:num w:numId="5" w16cid:durableId="1493445137">
    <w:abstractNumId w:val="5"/>
  </w:num>
  <w:num w:numId="6" w16cid:durableId="1943685214">
    <w:abstractNumId w:val="6"/>
  </w:num>
  <w:num w:numId="7" w16cid:durableId="908266956">
    <w:abstractNumId w:val="7"/>
  </w:num>
  <w:num w:numId="8" w16cid:durableId="859316460">
    <w:abstractNumId w:val="11"/>
  </w:num>
  <w:num w:numId="9" w16cid:durableId="1120613259">
    <w:abstractNumId w:val="0"/>
  </w:num>
  <w:num w:numId="10" w16cid:durableId="533809117">
    <w:abstractNumId w:val="2"/>
  </w:num>
  <w:num w:numId="11" w16cid:durableId="1710451666">
    <w:abstractNumId w:val="3"/>
  </w:num>
  <w:num w:numId="12" w16cid:durableId="11823540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CCC"/>
    <w:rsid w:val="00006C6D"/>
    <w:rsid w:val="00032B8F"/>
    <w:rsid w:val="00042395"/>
    <w:rsid w:val="00071F35"/>
    <w:rsid w:val="000814A7"/>
    <w:rsid w:val="000F6CD0"/>
    <w:rsid w:val="00136167"/>
    <w:rsid w:val="00157999"/>
    <w:rsid w:val="00164C95"/>
    <w:rsid w:val="001B7A8D"/>
    <w:rsid w:val="001E37AC"/>
    <w:rsid w:val="00275793"/>
    <w:rsid w:val="0028003B"/>
    <w:rsid w:val="002A0528"/>
    <w:rsid w:val="002B45C9"/>
    <w:rsid w:val="00374815"/>
    <w:rsid w:val="003A1787"/>
    <w:rsid w:val="003F7D7B"/>
    <w:rsid w:val="00400CCC"/>
    <w:rsid w:val="004171B5"/>
    <w:rsid w:val="004219C7"/>
    <w:rsid w:val="0044433A"/>
    <w:rsid w:val="00447C40"/>
    <w:rsid w:val="004516C9"/>
    <w:rsid w:val="0049537A"/>
    <w:rsid w:val="004A044F"/>
    <w:rsid w:val="005258B7"/>
    <w:rsid w:val="00555DD4"/>
    <w:rsid w:val="005C75C1"/>
    <w:rsid w:val="005C79B5"/>
    <w:rsid w:val="005E4F27"/>
    <w:rsid w:val="00606584"/>
    <w:rsid w:val="006119FE"/>
    <w:rsid w:val="006324C5"/>
    <w:rsid w:val="00632DE1"/>
    <w:rsid w:val="00781FA4"/>
    <w:rsid w:val="007A0A5B"/>
    <w:rsid w:val="007D6C01"/>
    <w:rsid w:val="007F226C"/>
    <w:rsid w:val="007F3170"/>
    <w:rsid w:val="00834FF2"/>
    <w:rsid w:val="008C54D2"/>
    <w:rsid w:val="00910247"/>
    <w:rsid w:val="00931FE0"/>
    <w:rsid w:val="00933F5C"/>
    <w:rsid w:val="009554C6"/>
    <w:rsid w:val="00964C53"/>
    <w:rsid w:val="009874B9"/>
    <w:rsid w:val="00A01091"/>
    <w:rsid w:val="00A327A7"/>
    <w:rsid w:val="00AF39F1"/>
    <w:rsid w:val="00B02900"/>
    <w:rsid w:val="00B12707"/>
    <w:rsid w:val="00B246EC"/>
    <w:rsid w:val="00B455C3"/>
    <w:rsid w:val="00B62088"/>
    <w:rsid w:val="00B66266"/>
    <w:rsid w:val="00C00053"/>
    <w:rsid w:val="00C03F34"/>
    <w:rsid w:val="00C92251"/>
    <w:rsid w:val="00CF505C"/>
    <w:rsid w:val="00D425F7"/>
    <w:rsid w:val="00D5593F"/>
    <w:rsid w:val="00DD235A"/>
    <w:rsid w:val="00E34FBB"/>
    <w:rsid w:val="00E843E5"/>
    <w:rsid w:val="00E93CFD"/>
    <w:rsid w:val="00EA1E3E"/>
    <w:rsid w:val="00EA4EC5"/>
    <w:rsid w:val="00F15D7F"/>
    <w:rsid w:val="00F6518F"/>
    <w:rsid w:val="00FD16E6"/>
    <w:rsid w:val="00FF12FE"/>
    <w:rsid w:val="00FF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4:docId w14:val="78F430EE"/>
  <w15:docId w15:val="{6F7F15C4-90D7-4312-8613-4801C26C3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C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6E6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D16E6"/>
    <w:rPr>
      <w:rFonts w:ascii="Tahoma" w:hAnsi="Tahoma" w:cs="Angsana New"/>
      <w:sz w:val="16"/>
      <w:szCs w:val="20"/>
    </w:rPr>
  </w:style>
  <w:style w:type="paragraph" w:styleId="a6">
    <w:name w:val="caption"/>
    <w:basedOn w:val="a"/>
    <w:next w:val="a"/>
    <w:uiPriority w:val="35"/>
    <w:unhideWhenUsed/>
    <w:qFormat/>
    <w:rsid w:val="00FD16E6"/>
    <w:pPr>
      <w:spacing w:line="240" w:lineRule="auto"/>
    </w:pPr>
    <w:rPr>
      <w:b/>
      <w:bCs/>
      <w:color w:val="4F81BD" w:themeColor="accent1"/>
      <w:sz w:val="18"/>
      <w:szCs w:val="22"/>
    </w:rPr>
  </w:style>
  <w:style w:type="paragraph" w:styleId="a7">
    <w:name w:val="Document Map"/>
    <w:basedOn w:val="a"/>
    <w:link w:val="a8"/>
    <w:uiPriority w:val="99"/>
    <w:semiHidden/>
    <w:unhideWhenUsed/>
    <w:rsid w:val="00C03F3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ผังเอกสาร อักขระ"/>
    <w:basedOn w:val="a0"/>
    <w:link w:val="a7"/>
    <w:uiPriority w:val="99"/>
    <w:semiHidden/>
    <w:rsid w:val="00C03F34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3A2C0-534E-4C24-9270-A412D667C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2202</Words>
  <Characters>12552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Informatics</dc:creator>
  <cp:lastModifiedBy>warunya thaingtrong</cp:lastModifiedBy>
  <cp:revision>54</cp:revision>
  <cp:lastPrinted>2013-08-12T05:19:00Z</cp:lastPrinted>
  <dcterms:created xsi:type="dcterms:W3CDTF">2013-07-04T04:52:00Z</dcterms:created>
  <dcterms:modified xsi:type="dcterms:W3CDTF">2022-06-14T04:03:00Z</dcterms:modified>
</cp:coreProperties>
</file>